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FF" w:rsidRDefault="001614FF" w:rsidP="001614F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АДМИНИСТРАЦИЯ</w:t>
      </w:r>
    </w:p>
    <w:p w:rsidR="001614FF" w:rsidRPr="00C45163" w:rsidRDefault="001614FF" w:rsidP="001614FF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 xml:space="preserve">МУНИЦИПАЛЬНОГО ОБРАЗОВАНИЯ      </w:t>
      </w:r>
    </w:p>
    <w:p w:rsidR="001614FF" w:rsidRPr="00C45163" w:rsidRDefault="001614FF" w:rsidP="00EB05BE">
      <w:pPr>
        <w:pStyle w:val="a3"/>
        <w:tabs>
          <w:tab w:val="left" w:pos="6946"/>
        </w:tabs>
        <w:spacing w:before="0" w:after="0"/>
        <w:rPr>
          <w:b w:val="0"/>
          <w:bCs/>
          <w:color w:val="auto"/>
          <w:sz w:val="32"/>
          <w:szCs w:val="32"/>
        </w:rPr>
      </w:pPr>
      <w:r w:rsidRPr="00C45163">
        <w:rPr>
          <w:b w:val="0"/>
          <w:bCs/>
          <w:color w:val="auto"/>
          <w:sz w:val="32"/>
          <w:szCs w:val="32"/>
        </w:rPr>
        <w:t>ЮРЬЕВ-ПОЛЬСКИЙ РАЙОН</w:t>
      </w:r>
    </w:p>
    <w:p w:rsidR="001614FF" w:rsidRDefault="001614FF" w:rsidP="001614FF">
      <w:pPr>
        <w:pStyle w:val="a3"/>
        <w:rPr>
          <w:color w:val="auto"/>
          <w:sz w:val="32"/>
          <w:szCs w:val="32"/>
        </w:rPr>
      </w:pPr>
      <w:r w:rsidRPr="00C45163">
        <w:rPr>
          <w:color w:val="auto"/>
          <w:sz w:val="32"/>
          <w:szCs w:val="32"/>
        </w:rPr>
        <w:t>ПОСТАНОВЛЕНИЕ</w:t>
      </w:r>
    </w:p>
    <w:p w:rsidR="001614FF" w:rsidRDefault="001614FF" w:rsidP="001614FF"/>
    <w:p w:rsidR="001614FF" w:rsidRDefault="001614FF" w:rsidP="001614FF"/>
    <w:p w:rsidR="001614FF" w:rsidRDefault="001614FF" w:rsidP="001614FF"/>
    <w:p w:rsidR="001614FF" w:rsidRDefault="001614FF" w:rsidP="001614FF"/>
    <w:p w:rsidR="001614FF" w:rsidRDefault="001614FF" w:rsidP="001614FF"/>
    <w:p w:rsidR="001614FF" w:rsidRPr="00DB771A" w:rsidRDefault="001614FF" w:rsidP="001614FF"/>
    <w:p w:rsidR="001614FF" w:rsidRPr="00DB771A" w:rsidRDefault="001614FF" w:rsidP="00682886">
      <w:pPr>
        <w:spacing w:after="120"/>
        <w:rPr>
          <w:sz w:val="28"/>
          <w:szCs w:val="28"/>
        </w:rPr>
      </w:pPr>
      <w:r w:rsidRPr="00021B6C">
        <w:rPr>
          <w:sz w:val="28"/>
          <w:szCs w:val="28"/>
        </w:rPr>
        <w:t>о</w:t>
      </w:r>
      <w:r>
        <w:rPr>
          <w:sz w:val="28"/>
          <w:szCs w:val="28"/>
        </w:rPr>
        <w:t xml:space="preserve">т      </w:t>
      </w:r>
      <w:r w:rsidR="00A410FF">
        <w:rPr>
          <w:sz w:val="28"/>
          <w:szCs w:val="28"/>
        </w:rPr>
        <w:t>29.10.2018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021B6C">
        <w:rPr>
          <w:sz w:val="28"/>
          <w:szCs w:val="28"/>
        </w:rPr>
        <w:t>№</w:t>
      </w:r>
      <w:r w:rsidR="00A410FF">
        <w:rPr>
          <w:sz w:val="28"/>
          <w:szCs w:val="28"/>
        </w:rPr>
        <w:t xml:space="preserve"> 1321</w:t>
      </w:r>
    </w:p>
    <w:tbl>
      <w:tblPr>
        <w:tblW w:w="0" w:type="auto"/>
        <w:tblLook w:val="01E0"/>
      </w:tblPr>
      <w:tblGrid>
        <w:gridCol w:w="5108"/>
      </w:tblGrid>
      <w:tr w:rsidR="001614FF" w:rsidRPr="0062230A" w:rsidTr="0080293D">
        <w:trPr>
          <w:trHeight w:val="262"/>
        </w:trPr>
        <w:tc>
          <w:tcPr>
            <w:tcW w:w="5108" w:type="dxa"/>
          </w:tcPr>
          <w:p w:rsidR="001614FF" w:rsidRDefault="001614FF" w:rsidP="008029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 внесении изменений в постановление администрации муниципального образования Юрьев-Польский район от 13.05.2016 №567</w:t>
            </w:r>
          </w:p>
          <w:p w:rsidR="001614FF" w:rsidRPr="0062230A" w:rsidRDefault="001614FF" w:rsidP="00682886">
            <w:pPr>
              <w:widowControl w:val="0"/>
              <w:autoSpaceDE w:val="0"/>
              <w:autoSpaceDN w:val="0"/>
              <w:adjustRightInd w:val="0"/>
              <w:spacing w:after="480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1614FF" w:rsidRPr="003905F9" w:rsidRDefault="001614FF" w:rsidP="001614F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905F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hyperlink r:id="rId8" w:history="1">
        <w:r w:rsidR="00FB7687" w:rsidRPr="003905F9">
          <w:rPr>
            <w:sz w:val="28"/>
            <w:szCs w:val="28"/>
          </w:rPr>
          <w:t>пунктами 3</w:t>
        </w:r>
      </w:hyperlink>
      <w:r w:rsidR="00FB7687" w:rsidRPr="003905F9">
        <w:rPr>
          <w:sz w:val="28"/>
          <w:szCs w:val="28"/>
        </w:rPr>
        <w:t xml:space="preserve"> и </w:t>
      </w:r>
      <w:hyperlink r:id="rId9" w:history="1">
        <w:r w:rsidR="00FB7687" w:rsidRPr="003905F9">
          <w:rPr>
            <w:sz w:val="28"/>
            <w:szCs w:val="28"/>
          </w:rPr>
          <w:t>4 статьи 69.2</w:t>
        </w:r>
      </w:hyperlink>
      <w:r w:rsidR="00FB7687" w:rsidRPr="003905F9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FB7687" w:rsidRPr="003905F9">
          <w:rPr>
            <w:sz w:val="28"/>
            <w:szCs w:val="28"/>
          </w:rPr>
          <w:t>подпунктом 1 пункта 7 статьи 9.2</w:t>
        </w:r>
      </w:hyperlink>
      <w:r w:rsidR="00FB7687" w:rsidRPr="003905F9">
        <w:rPr>
          <w:sz w:val="28"/>
          <w:szCs w:val="28"/>
        </w:rPr>
        <w:t xml:space="preserve"> Федерального закона </w:t>
      </w:r>
      <w:r w:rsidR="00FB7687">
        <w:rPr>
          <w:sz w:val="28"/>
          <w:szCs w:val="28"/>
        </w:rPr>
        <w:t>«</w:t>
      </w:r>
      <w:r w:rsidR="00FB7687" w:rsidRPr="003905F9">
        <w:rPr>
          <w:sz w:val="28"/>
          <w:szCs w:val="28"/>
        </w:rPr>
        <w:t>О некоммерческих организациях</w:t>
      </w:r>
      <w:r w:rsidR="00FB7687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Уставом муниципального образования Юрьев-Польский район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3905F9">
        <w:rPr>
          <w:sz w:val="28"/>
          <w:szCs w:val="28"/>
        </w:rPr>
        <w:t>:</w:t>
      </w:r>
    </w:p>
    <w:p w:rsidR="00512F7D" w:rsidRDefault="00AB52DD" w:rsidP="00512F7D">
      <w:pPr>
        <w:ind w:firstLine="709"/>
        <w:jc w:val="both"/>
        <w:rPr>
          <w:sz w:val="28"/>
          <w:szCs w:val="28"/>
        </w:rPr>
      </w:pPr>
      <w:r w:rsidRPr="002C0598">
        <w:rPr>
          <w:sz w:val="28"/>
          <w:szCs w:val="28"/>
        </w:rPr>
        <w:t xml:space="preserve">1. </w:t>
      </w:r>
      <w:r w:rsidR="00512F7D" w:rsidRPr="002C0598">
        <w:rPr>
          <w:sz w:val="28"/>
          <w:szCs w:val="28"/>
        </w:rPr>
        <w:t xml:space="preserve">Внести в </w:t>
      </w:r>
      <w:r w:rsidRPr="002C0598">
        <w:rPr>
          <w:sz w:val="28"/>
          <w:szCs w:val="28"/>
        </w:rPr>
        <w:t>постановлени</w:t>
      </w:r>
      <w:r w:rsidR="00512F7D" w:rsidRPr="002C0598">
        <w:rPr>
          <w:sz w:val="28"/>
          <w:szCs w:val="28"/>
        </w:rPr>
        <w:t>е</w:t>
      </w:r>
      <w:r w:rsidRPr="002C0598">
        <w:rPr>
          <w:sz w:val="28"/>
          <w:szCs w:val="28"/>
        </w:rPr>
        <w:t xml:space="preserve"> администрации муниципального образования Юрьев-Польский район от 13.05.2016 № 567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Юрьев-Польский район и финансового обеспечения выполнения муниципального задания» следующие изменения:</w:t>
      </w:r>
    </w:p>
    <w:p w:rsidR="004B119E" w:rsidRPr="004B119E" w:rsidRDefault="004B119E" w:rsidP="00682886">
      <w:pPr>
        <w:pStyle w:val="21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298"/>
        </w:tabs>
        <w:spacing w:before="0" w:after="0" w:line="312" w:lineRule="exact"/>
        <w:ind w:left="142" w:firstLine="709"/>
        <w:jc w:val="both"/>
      </w:pPr>
      <w:r w:rsidRPr="004B119E">
        <w:rPr>
          <w:rStyle w:val="2"/>
          <w:color w:val="000000"/>
        </w:rPr>
        <w:t>В приложении к постановлению:</w:t>
      </w:r>
    </w:p>
    <w:p w:rsidR="004B119E" w:rsidRPr="004B119E" w:rsidRDefault="004B119E" w:rsidP="004B119E">
      <w:pPr>
        <w:pStyle w:val="21"/>
        <w:numPr>
          <w:ilvl w:val="2"/>
          <w:numId w:val="2"/>
        </w:numPr>
        <w:shd w:val="clear" w:color="auto" w:fill="auto"/>
        <w:tabs>
          <w:tab w:val="left" w:pos="1473"/>
        </w:tabs>
        <w:spacing w:before="0" w:after="0" w:line="312" w:lineRule="exact"/>
        <w:ind w:firstLine="780"/>
        <w:jc w:val="both"/>
        <w:rPr>
          <w:rFonts w:eastAsia="Arial Unicode MS"/>
        </w:rPr>
      </w:pPr>
      <w:r w:rsidRPr="004B119E">
        <w:rPr>
          <w:rFonts w:eastAsia="Arial Unicode MS"/>
          <w:color w:val="000000"/>
        </w:rPr>
        <w:t>В абзаце первом пункта 5 слова «со дня утверждения главным распорядителям» заменить словами «со дня доведения получателю».</w:t>
      </w:r>
    </w:p>
    <w:p w:rsidR="0014035E" w:rsidRPr="0014035E" w:rsidRDefault="0014035E" w:rsidP="0014035E">
      <w:pPr>
        <w:pStyle w:val="21"/>
        <w:numPr>
          <w:ilvl w:val="2"/>
          <w:numId w:val="2"/>
        </w:numPr>
        <w:shd w:val="clear" w:color="auto" w:fill="auto"/>
        <w:tabs>
          <w:tab w:val="left" w:pos="1473"/>
          <w:tab w:val="left" w:pos="1514"/>
        </w:tabs>
        <w:spacing w:before="0" w:after="0" w:line="312" w:lineRule="exact"/>
        <w:ind w:firstLine="780"/>
        <w:jc w:val="both"/>
        <w:rPr>
          <w:rFonts w:eastAsia="Arial Unicode MS"/>
        </w:rPr>
      </w:pPr>
      <w:r w:rsidRPr="0014035E">
        <w:rPr>
          <w:rFonts w:eastAsia="Arial Unicode MS"/>
          <w:color w:val="000000"/>
        </w:rPr>
        <w:t>Пункт 1</w:t>
      </w:r>
      <w:r>
        <w:rPr>
          <w:rFonts w:eastAsia="Arial Unicode MS"/>
          <w:color w:val="000000"/>
        </w:rPr>
        <w:t>4</w:t>
      </w:r>
      <w:r w:rsidRPr="0014035E">
        <w:rPr>
          <w:rFonts w:eastAsia="Arial Unicode MS"/>
          <w:color w:val="000000"/>
        </w:rPr>
        <w:t xml:space="preserve"> изложить в следующей редакции:</w:t>
      </w:r>
    </w:p>
    <w:p w:rsidR="0014035E" w:rsidRPr="0014035E" w:rsidRDefault="0014035E" w:rsidP="0014035E">
      <w:pPr>
        <w:widowControl w:val="0"/>
        <w:spacing w:line="312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«1</w:t>
      </w:r>
      <w:r w:rsidR="00EB05BE">
        <w:rPr>
          <w:rFonts w:eastAsia="Arial Unicode MS"/>
          <w:color w:val="000000"/>
          <w:sz w:val="28"/>
          <w:szCs w:val="28"/>
        </w:rPr>
        <w:t>4</w:t>
      </w:r>
      <w:r w:rsidRPr="0014035E">
        <w:rPr>
          <w:rFonts w:eastAsia="Arial Unicode MS"/>
          <w:color w:val="000000"/>
          <w:sz w:val="28"/>
          <w:szCs w:val="28"/>
        </w:rPr>
        <w:t xml:space="preserve">. При определении базовых нормативов затрат на оказание </w:t>
      </w:r>
      <w:r>
        <w:rPr>
          <w:rFonts w:eastAsia="Arial Unicode MS"/>
          <w:color w:val="000000"/>
          <w:sz w:val="28"/>
          <w:szCs w:val="28"/>
        </w:rPr>
        <w:t>муниципальной</w:t>
      </w:r>
      <w:r w:rsidRPr="0014035E">
        <w:rPr>
          <w:rFonts w:eastAsia="Arial Unicode MS"/>
          <w:color w:val="000000"/>
          <w:sz w:val="28"/>
          <w:szCs w:val="28"/>
        </w:rPr>
        <w:t xml:space="preserve"> услуги в части затрат, указанных в пункте 1</w:t>
      </w:r>
      <w:r>
        <w:rPr>
          <w:rFonts w:eastAsia="Arial Unicode MS"/>
          <w:color w:val="000000"/>
          <w:sz w:val="28"/>
          <w:szCs w:val="28"/>
        </w:rPr>
        <w:t>5</w:t>
      </w:r>
      <w:r w:rsidRPr="0014035E">
        <w:rPr>
          <w:rFonts w:eastAsia="Arial Unicode MS"/>
          <w:color w:val="000000"/>
          <w:sz w:val="28"/>
          <w:szCs w:val="28"/>
        </w:rPr>
        <w:t xml:space="preserve"> настоящего Положения, применяются нормы материальных, технических и трудовых ресурсов, используемых для оказания </w:t>
      </w:r>
      <w:r>
        <w:rPr>
          <w:rFonts w:eastAsia="Arial Unicode MS"/>
          <w:color w:val="000000"/>
          <w:sz w:val="28"/>
          <w:szCs w:val="28"/>
        </w:rPr>
        <w:t>муниципальной</w:t>
      </w:r>
      <w:r w:rsidRPr="0014035E">
        <w:rPr>
          <w:rFonts w:eastAsia="Arial Unicode MS"/>
          <w:color w:val="000000"/>
          <w:sz w:val="28"/>
          <w:szCs w:val="28"/>
        </w:rPr>
        <w:t xml:space="preserve">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</w:t>
      </w:r>
      <w:proofErr w:type="gramStart"/>
      <w:r w:rsidRPr="0014035E">
        <w:rPr>
          <w:rFonts w:eastAsia="Arial Unicode MS"/>
          <w:color w:val="000000"/>
          <w:sz w:val="28"/>
          <w:szCs w:val="28"/>
        </w:rPr>
        <w:t>,м</w:t>
      </w:r>
      <w:proofErr w:type="gramEnd"/>
      <w:r w:rsidRPr="0014035E">
        <w:rPr>
          <w:rFonts w:eastAsia="Arial Unicode MS"/>
          <w:color w:val="000000"/>
          <w:sz w:val="28"/>
          <w:szCs w:val="28"/>
        </w:rPr>
        <w:t xml:space="preserve">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 w:rsidR="004565B2">
        <w:rPr>
          <w:rFonts w:eastAsia="Arial Unicode MS"/>
          <w:color w:val="000000"/>
          <w:sz w:val="28"/>
          <w:szCs w:val="28"/>
        </w:rPr>
        <w:t xml:space="preserve">муниципальных </w:t>
      </w:r>
      <w:r w:rsidRPr="0014035E">
        <w:rPr>
          <w:rFonts w:eastAsia="Arial Unicode MS"/>
          <w:color w:val="000000"/>
          <w:sz w:val="28"/>
          <w:szCs w:val="28"/>
        </w:rPr>
        <w:t>услуг в установленной сфере (далее - стандарты услуги).</w:t>
      </w:r>
    </w:p>
    <w:p w:rsidR="0014035E" w:rsidRPr="0014035E" w:rsidRDefault="0014035E" w:rsidP="0014035E">
      <w:pPr>
        <w:widowControl w:val="0"/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proofErr w:type="gramStart"/>
      <w:r w:rsidRPr="0014035E">
        <w:rPr>
          <w:rFonts w:eastAsia="Arial Unicode MS"/>
          <w:color w:val="000000"/>
          <w:sz w:val="28"/>
          <w:szCs w:val="28"/>
        </w:rPr>
        <w:t>Затраты, указанные в пункте 1</w:t>
      </w:r>
      <w:r w:rsidR="004565B2">
        <w:rPr>
          <w:rFonts w:eastAsia="Arial Unicode MS"/>
          <w:color w:val="000000"/>
          <w:sz w:val="28"/>
          <w:szCs w:val="28"/>
        </w:rPr>
        <w:t>6</w:t>
      </w:r>
      <w:r w:rsidRPr="0014035E">
        <w:rPr>
          <w:rFonts w:eastAsia="Arial Unicode MS"/>
          <w:color w:val="000000"/>
          <w:sz w:val="28"/>
          <w:szCs w:val="28"/>
        </w:rPr>
        <w:t xml:space="preserve"> настоящего Положения, </w:t>
      </w:r>
      <w:r w:rsidRPr="0014035E">
        <w:rPr>
          <w:rFonts w:eastAsia="Arial Unicode MS"/>
          <w:color w:val="000000"/>
          <w:sz w:val="28"/>
          <w:szCs w:val="28"/>
        </w:rPr>
        <w:lastRenderedPageBreak/>
        <w:t xml:space="preserve">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4565B2">
        <w:rPr>
          <w:rFonts w:eastAsia="Arial Unicode MS"/>
          <w:color w:val="000000"/>
          <w:sz w:val="28"/>
          <w:szCs w:val="28"/>
        </w:rPr>
        <w:t>муниципального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 w:rsidR="004565B2">
        <w:rPr>
          <w:rFonts w:eastAsia="Arial Unicode MS"/>
          <w:color w:val="000000"/>
          <w:sz w:val="28"/>
          <w:szCs w:val="28"/>
        </w:rPr>
        <w:t>муниципальной</w:t>
      </w:r>
      <w:r w:rsidRPr="0014035E">
        <w:rPr>
          <w:rFonts w:eastAsia="Arial Unicode MS"/>
          <w:color w:val="000000"/>
          <w:sz w:val="28"/>
          <w:szCs w:val="28"/>
        </w:rPr>
        <w:t xml:space="preserve"> услуги в установленной сфере, или на основе медианного значения по </w:t>
      </w:r>
      <w:r w:rsidR="004565B2">
        <w:rPr>
          <w:rFonts w:eastAsia="Arial Unicode MS"/>
          <w:color w:val="000000"/>
          <w:sz w:val="28"/>
          <w:szCs w:val="28"/>
        </w:rPr>
        <w:t>муниципальным</w:t>
      </w:r>
      <w:r w:rsidRPr="0014035E">
        <w:rPr>
          <w:rFonts w:eastAsia="Arial Unicode MS"/>
          <w:color w:val="000000"/>
          <w:sz w:val="28"/>
          <w:szCs w:val="28"/>
        </w:rPr>
        <w:t xml:space="preserve"> учреждениям, оказывающим </w:t>
      </w:r>
      <w:r w:rsidR="004565B2">
        <w:rPr>
          <w:rFonts w:eastAsia="Arial Unicode MS"/>
          <w:color w:val="000000"/>
          <w:sz w:val="28"/>
          <w:szCs w:val="28"/>
        </w:rPr>
        <w:t>муниципальную</w:t>
      </w:r>
      <w:r w:rsidRPr="0014035E">
        <w:rPr>
          <w:rFonts w:eastAsia="Arial Unicode MS"/>
          <w:color w:val="000000"/>
          <w:sz w:val="28"/>
          <w:szCs w:val="28"/>
        </w:rPr>
        <w:t xml:space="preserve"> услугу в установленной сфере деятельности, всоответствии</w:t>
      </w:r>
      <w:proofErr w:type="gramEnd"/>
      <w:r w:rsidRPr="0014035E">
        <w:rPr>
          <w:rFonts w:eastAsia="Arial Unicode MS"/>
          <w:color w:val="000000"/>
          <w:sz w:val="28"/>
          <w:szCs w:val="28"/>
        </w:rPr>
        <w:t xml:space="preserve"> с общими требованиями</w:t>
      </w:r>
      <w:proofErr w:type="gramStart"/>
      <w:r w:rsidRPr="0014035E">
        <w:rPr>
          <w:rFonts w:eastAsia="Arial Unicode MS"/>
          <w:color w:val="000000"/>
          <w:sz w:val="28"/>
          <w:szCs w:val="28"/>
        </w:rPr>
        <w:t>.»</w:t>
      </w:r>
      <w:proofErr w:type="gramEnd"/>
    </w:p>
    <w:p w:rsidR="0014035E" w:rsidRPr="0014035E" w:rsidRDefault="0014035E" w:rsidP="0014035E">
      <w:pPr>
        <w:widowControl w:val="0"/>
        <w:numPr>
          <w:ilvl w:val="2"/>
          <w:numId w:val="2"/>
        </w:numPr>
        <w:tabs>
          <w:tab w:val="left" w:pos="1506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В пункте 1</w:t>
      </w:r>
      <w:r w:rsidR="004565B2">
        <w:rPr>
          <w:rFonts w:eastAsia="Arial Unicode MS"/>
          <w:color w:val="000000"/>
          <w:sz w:val="28"/>
          <w:szCs w:val="28"/>
        </w:rPr>
        <w:t>5</w:t>
      </w:r>
      <w:r w:rsidRPr="0014035E">
        <w:rPr>
          <w:rFonts w:eastAsia="Arial Unicode MS"/>
          <w:color w:val="000000"/>
          <w:sz w:val="28"/>
          <w:szCs w:val="28"/>
        </w:rPr>
        <w:t>:</w:t>
      </w:r>
    </w:p>
    <w:p w:rsidR="0014035E" w:rsidRPr="0014035E" w:rsidRDefault="0014035E" w:rsidP="0014035E">
      <w:pPr>
        <w:widowControl w:val="0"/>
        <w:numPr>
          <w:ilvl w:val="3"/>
          <w:numId w:val="2"/>
        </w:numPr>
        <w:tabs>
          <w:tab w:val="left" w:pos="1709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В абзаце третьем слова «не отнесенного к особо ценному движимому имуществу и» исключить.</w:t>
      </w:r>
    </w:p>
    <w:p w:rsidR="0014035E" w:rsidRPr="0014035E" w:rsidRDefault="0014035E" w:rsidP="0014035E">
      <w:pPr>
        <w:widowControl w:val="0"/>
        <w:numPr>
          <w:ilvl w:val="3"/>
          <w:numId w:val="2"/>
        </w:numPr>
        <w:tabs>
          <w:tab w:val="left" w:pos="1709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Абзац четвертый после слов «с учетом срока их полезного использования» дополнить словами «в случае, если указанные затраты в соответствии с общими требованиями не включены в состав затрат, предусмотренных абзацем третьим настоящего пункта».</w:t>
      </w:r>
    </w:p>
    <w:p w:rsidR="0014035E" w:rsidRPr="0014035E" w:rsidRDefault="009340C5" w:rsidP="0014035E">
      <w:pPr>
        <w:widowControl w:val="0"/>
        <w:numPr>
          <w:ilvl w:val="2"/>
          <w:numId w:val="2"/>
        </w:numPr>
        <w:tabs>
          <w:tab w:val="left" w:pos="1506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пункте 23</w:t>
      </w:r>
      <w:r w:rsidR="0014035E" w:rsidRPr="0014035E">
        <w:rPr>
          <w:rFonts w:eastAsia="Arial Unicode MS"/>
          <w:color w:val="000000"/>
          <w:sz w:val="28"/>
          <w:szCs w:val="28"/>
        </w:rPr>
        <w:t>:</w:t>
      </w:r>
    </w:p>
    <w:p w:rsidR="0014035E" w:rsidRPr="0014035E" w:rsidRDefault="0014035E" w:rsidP="0014035E">
      <w:pPr>
        <w:widowControl w:val="0"/>
        <w:numPr>
          <w:ilvl w:val="3"/>
          <w:numId w:val="2"/>
        </w:numPr>
        <w:tabs>
          <w:tab w:val="left" w:pos="1709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В абзаце четвертом слова «не отнесенного к особо ценному движимому имуществу и» исключить.</w:t>
      </w:r>
    </w:p>
    <w:p w:rsidR="0014035E" w:rsidRPr="0014035E" w:rsidRDefault="0014035E" w:rsidP="0014035E">
      <w:pPr>
        <w:widowControl w:val="0"/>
        <w:numPr>
          <w:ilvl w:val="3"/>
          <w:numId w:val="2"/>
        </w:numPr>
        <w:tabs>
          <w:tab w:val="left" w:pos="1709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Абзац тринадцатый после слов «с учетом срока их полезного использования» дополнить словами «в случае, если указанные затраты в соответствии с общими требованиями не включены в состав затрат, предусмотренных абзацем четвертым настоящего пункта».</w:t>
      </w:r>
    </w:p>
    <w:p w:rsidR="0014035E" w:rsidRPr="0014035E" w:rsidRDefault="0014035E" w:rsidP="0014035E">
      <w:pPr>
        <w:widowControl w:val="0"/>
        <w:numPr>
          <w:ilvl w:val="3"/>
          <w:numId w:val="2"/>
        </w:numPr>
        <w:tabs>
          <w:tab w:val="left" w:pos="1726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Абзац 15 изложить в следующей редакции:</w:t>
      </w:r>
    </w:p>
    <w:p w:rsidR="0014035E" w:rsidRPr="0014035E" w:rsidRDefault="0014035E" w:rsidP="0014035E">
      <w:pPr>
        <w:widowControl w:val="0"/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proofErr w:type="gramStart"/>
      <w:r w:rsidRPr="0014035E">
        <w:rPr>
          <w:rFonts w:eastAsia="Arial Unicode MS"/>
          <w:color w:val="000000"/>
          <w:sz w:val="28"/>
          <w:szCs w:val="28"/>
        </w:rPr>
        <w:t>«При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</w:t>
      </w:r>
      <w:proofErr w:type="gramEnd"/>
      <w:r w:rsidRPr="0014035E">
        <w:rPr>
          <w:rFonts w:eastAsia="Arial Unicode MS"/>
          <w:color w:val="000000"/>
          <w:sz w:val="28"/>
          <w:szCs w:val="28"/>
        </w:rPr>
        <w:t xml:space="preserve"> показателей деятельности </w:t>
      </w:r>
      <w:r w:rsidR="00DC19EB">
        <w:rPr>
          <w:rFonts w:eastAsia="Arial Unicode MS"/>
          <w:color w:val="000000"/>
          <w:sz w:val="28"/>
          <w:szCs w:val="28"/>
        </w:rPr>
        <w:t>муниципального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DC19EB">
        <w:rPr>
          <w:rFonts w:eastAsia="Arial Unicode MS"/>
          <w:color w:val="000000"/>
          <w:sz w:val="28"/>
          <w:szCs w:val="28"/>
        </w:rPr>
        <w:t>муниципальным</w:t>
      </w:r>
      <w:r w:rsidRPr="0014035E">
        <w:rPr>
          <w:rFonts w:eastAsia="Arial Unicode MS"/>
          <w:color w:val="000000"/>
          <w:sz w:val="28"/>
          <w:szCs w:val="28"/>
        </w:rPr>
        <w:t xml:space="preserve"> учреждениям, выполняющим работу в установленной сфере деятельности, в порядке, предусмотренном пунктом 2</w:t>
      </w:r>
      <w:r w:rsidR="00DC19EB">
        <w:rPr>
          <w:rFonts w:eastAsia="Arial Unicode MS"/>
          <w:color w:val="000000"/>
          <w:sz w:val="28"/>
          <w:szCs w:val="28"/>
        </w:rPr>
        <w:t>2</w:t>
      </w:r>
      <w:r w:rsidRPr="0014035E">
        <w:rPr>
          <w:rFonts w:eastAsia="Arial Unicode MS"/>
          <w:color w:val="000000"/>
          <w:sz w:val="28"/>
          <w:szCs w:val="28"/>
        </w:rPr>
        <w:t xml:space="preserve"> настоящего Положения</w:t>
      </w:r>
      <w:proofErr w:type="gramStart"/>
      <w:r w:rsidRPr="0014035E">
        <w:rPr>
          <w:rFonts w:eastAsia="Arial Unicode MS"/>
          <w:color w:val="000000"/>
          <w:sz w:val="28"/>
          <w:szCs w:val="28"/>
        </w:rPr>
        <w:t>.»</w:t>
      </w:r>
      <w:proofErr w:type="gramEnd"/>
    </w:p>
    <w:p w:rsidR="0014035E" w:rsidRPr="0014035E" w:rsidRDefault="0014035E" w:rsidP="0014035E">
      <w:pPr>
        <w:widowControl w:val="0"/>
        <w:numPr>
          <w:ilvl w:val="3"/>
          <w:numId w:val="2"/>
        </w:numPr>
        <w:tabs>
          <w:tab w:val="left" w:pos="1726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Абзац 16 исключить.</w:t>
      </w:r>
    </w:p>
    <w:p w:rsidR="0014035E" w:rsidRPr="0014035E" w:rsidRDefault="0014035E" w:rsidP="0014035E">
      <w:pPr>
        <w:widowControl w:val="0"/>
        <w:numPr>
          <w:ilvl w:val="2"/>
          <w:numId w:val="2"/>
        </w:numPr>
        <w:tabs>
          <w:tab w:val="left" w:pos="1510"/>
        </w:tabs>
        <w:spacing w:line="317" w:lineRule="exact"/>
        <w:ind w:firstLine="78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Дополнить пунктом 36 следующего содержания:</w:t>
      </w:r>
    </w:p>
    <w:p w:rsidR="00C42F07" w:rsidRDefault="0014035E" w:rsidP="0014035E">
      <w:pPr>
        <w:widowControl w:val="0"/>
        <w:spacing w:line="322" w:lineRule="exact"/>
        <w:ind w:firstLine="740"/>
        <w:rPr>
          <w:rFonts w:eastAsia="Arial Unicode MS"/>
          <w:color w:val="000000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 xml:space="preserve">«36. Органы, осуществляющие функции и полномочия учредителя </w:t>
      </w:r>
      <w:r w:rsidR="00C42F07">
        <w:rPr>
          <w:rFonts w:eastAsia="Arial Unicode MS"/>
          <w:color w:val="000000"/>
          <w:sz w:val="28"/>
          <w:szCs w:val="28"/>
        </w:rPr>
        <w:t>муниципальных</w:t>
      </w:r>
      <w:r w:rsidRPr="0014035E">
        <w:rPr>
          <w:rFonts w:eastAsia="Arial Unicode MS"/>
          <w:color w:val="000000"/>
          <w:sz w:val="28"/>
          <w:szCs w:val="28"/>
        </w:rPr>
        <w:t xml:space="preserve"> бюджетных учреждений, представляют в </w:t>
      </w:r>
      <w:r w:rsidR="00C42F07">
        <w:rPr>
          <w:rFonts w:eastAsia="Arial Unicode MS"/>
          <w:color w:val="000000"/>
          <w:sz w:val="28"/>
          <w:szCs w:val="28"/>
        </w:rPr>
        <w:t>финансовое управление администрации муниципального образования Юрьев-Польский район</w:t>
      </w:r>
      <w:r w:rsidRPr="0014035E">
        <w:rPr>
          <w:rFonts w:eastAsia="Arial Unicode MS"/>
          <w:color w:val="000000"/>
          <w:sz w:val="28"/>
          <w:szCs w:val="28"/>
        </w:rPr>
        <w:t xml:space="preserve"> отчет об исполнении </w:t>
      </w:r>
      <w:r w:rsidR="00C42F07">
        <w:rPr>
          <w:rFonts w:eastAsia="Arial Unicode MS"/>
          <w:color w:val="000000"/>
          <w:sz w:val="28"/>
          <w:szCs w:val="28"/>
        </w:rPr>
        <w:t xml:space="preserve">муниципального </w:t>
      </w:r>
      <w:r w:rsidRPr="0014035E">
        <w:rPr>
          <w:rFonts w:eastAsia="Arial Unicode MS"/>
          <w:color w:val="000000"/>
          <w:sz w:val="28"/>
          <w:szCs w:val="28"/>
        </w:rPr>
        <w:t xml:space="preserve">задания, указанный в пункте 35 настоящего положения в срок не позднее: </w:t>
      </w:r>
    </w:p>
    <w:p w:rsidR="0014035E" w:rsidRPr="0014035E" w:rsidRDefault="0014035E" w:rsidP="0014035E">
      <w:pPr>
        <w:widowControl w:val="0"/>
        <w:spacing w:line="322" w:lineRule="exact"/>
        <w:ind w:firstLine="740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за отчетный год - до 05 февраля текущего года;</w:t>
      </w:r>
    </w:p>
    <w:p w:rsidR="0014035E" w:rsidRPr="0014035E" w:rsidRDefault="0014035E" w:rsidP="0014035E">
      <w:pPr>
        <w:widowControl w:val="0"/>
        <w:spacing w:line="322" w:lineRule="exact"/>
        <w:ind w:firstLine="560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 xml:space="preserve">за отчетный квартал текущего года - до 30 числа месяца, следующего за </w:t>
      </w:r>
      <w:r w:rsidRPr="0014035E">
        <w:rPr>
          <w:rFonts w:eastAsia="Arial Unicode MS"/>
          <w:color w:val="000000"/>
          <w:sz w:val="28"/>
          <w:szCs w:val="28"/>
        </w:rPr>
        <w:lastRenderedPageBreak/>
        <w:t>отчетным кварталом;</w:t>
      </w:r>
    </w:p>
    <w:p w:rsidR="0014035E" w:rsidRPr="0014035E" w:rsidRDefault="0014035E" w:rsidP="0014035E">
      <w:pPr>
        <w:widowControl w:val="0"/>
        <w:spacing w:line="322" w:lineRule="exact"/>
        <w:ind w:firstLine="560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>предварительный отчет за текущий год - до 05 декабря текущего года.</w:t>
      </w:r>
    </w:p>
    <w:p w:rsidR="0014035E" w:rsidRPr="0014035E" w:rsidRDefault="0014035E" w:rsidP="0014035E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 xml:space="preserve">Отчет об исполнении </w:t>
      </w:r>
      <w:r w:rsidR="00C42F07">
        <w:rPr>
          <w:rFonts w:eastAsia="Arial Unicode MS"/>
          <w:color w:val="000000"/>
          <w:sz w:val="28"/>
          <w:szCs w:val="28"/>
        </w:rPr>
        <w:t>муниципального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задания за отчетный год и отчетный квартал включает оценку его исполнения и заключение о фактическом исполнении </w:t>
      </w:r>
      <w:r w:rsidR="00C42F07">
        <w:rPr>
          <w:rFonts w:eastAsia="Arial Unicode MS"/>
          <w:color w:val="000000"/>
          <w:sz w:val="28"/>
          <w:szCs w:val="28"/>
        </w:rPr>
        <w:t>муниципального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задания.</w:t>
      </w:r>
    </w:p>
    <w:p w:rsidR="0014035E" w:rsidRPr="0014035E" w:rsidRDefault="0014035E" w:rsidP="0014035E">
      <w:pPr>
        <w:widowControl w:val="0"/>
        <w:spacing w:line="322" w:lineRule="exact"/>
        <w:ind w:firstLine="740"/>
        <w:jc w:val="both"/>
        <w:rPr>
          <w:rFonts w:eastAsia="Arial Unicode MS"/>
          <w:sz w:val="28"/>
          <w:szCs w:val="28"/>
        </w:rPr>
      </w:pPr>
      <w:r w:rsidRPr="0014035E">
        <w:rPr>
          <w:rFonts w:eastAsia="Arial Unicode MS"/>
          <w:color w:val="000000"/>
          <w:sz w:val="28"/>
          <w:szCs w:val="28"/>
        </w:rPr>
        <w:t xml:space="preserve">Предварительный отчет о выполнении </w:t>
      </w:r>
      <w:r w:rsidR="00C42F07">
        <w:rPr>
          <w:rFonts w:eastAsia="Arial Unicode MS"/>
          <w:color w:val="000000"/>
          <w:sz w:val="28"/>
          <w:szCs w:val="28"/>
        </w:rPr>
        <w:t>м</w:t>
      </w:r>
      <w:r w:rsidR="000C302B">
        <w:rPr>
          <w:rFonts w:eastAsia="Arial Unicode MS"/>
          <w:color w:val="000000"/>
          <w:sz w:val="28"/>
          <w:szCs w:val="28"/>
        </w:rPr>
        <w:t>у</w:t>
      </w:r>
      <w:r w:rsidR="00C42F07">
        <w:rPr>
          <w:rFonts w:eastAsia="Arial Unicode MS"/>
          <w:color w:val="000000"/>
          <w:sz w:val="28"/>
          <w:szCs w:val="28"/>
        </w:rPr>
        <w:t>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задания за текущий год включает также предложения по сумме уменьшения размера субсидии на финансовое обеспечение </w:t>
      </w:r>
      <w:r w:rsidR="00C42F07">
        <w:rPr>
          <w:rFonts w:eastAsia="Arial Unicode MS"/>
          <w:color w:val="000000"/>
          <w:sz w:val="28"/>
          <w:szCs w:val="28"/>
        </w:rPr>
        <w:t>муниципального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задания по соответствующим кодам бюджетной классификации расходов бюджетов в случае ожидаемого невыполнения </w:t>
      </w:r>
      <w:r w:rsidR="000C302B">
        <w:rPr>
          <w:rFonts w:eastAsia="Arial Unicode MS"/>
          <w:color w:val="000000"/>
          <w:sz w:val="28"/>
          <w:szCs w:val="28"/>
        </w:rPr>
        <w:t>муниципального</w:t>
      </w:r>
      <w:r w:rsidRPr="0014035E">
        <w:rPr>
          <w:rFonts w:eastAsia="Arial Unicode MS"/>
          <w:color w:val="000000"/>
          <w:sz w:val="28"/>
          <w:szCs w:val="28"/>
        </w:rPr>
        <w:t xml:space="preserve"> задания</w:t>
      </w:r>
      <w:proofErr w:type="gramStart"/>
      <w:r w:rsidRPr="0014035E">
        <w:rPr>
          <w:rFonts w:eastAsia="Arial Unicode MS"/>
          <w:color w:val="000000"/>
          <w:sz w:val="28"/>
          <w:szCs w:val="28"/>
        </w:rPr>
        <w:t>.».</w:t>
      </w:r>
      <w:proofErr w:type="gramEnd"/>
    </w:p>
    <w:p w:rsidR="0014035E" w:rsidRPr="001C0B9B" w:rsidRDefault="0014035E" w:rsidP="0014035E">
      <w:pPr>
        <w:widowControl w:val="0"/>
        <w:numPr>
          <w:ilvl w:val="2"/>
          <w:numId w:val="2"/>
        </w:numPr>
        <w:tabs>
          <w:tab w:val="left" w:pos="1461"/>
        </w:tabs>
        <w:spacing w:before="94" w:after="94" w:line="240" w:lineRule="exact"/>
        <w:ind w:firstLine="74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1C0B9B">
        <w:rPr>
          <w:rFonts w:eastAsia="Arial Unicode MS"/>
          <w:color w:val="000000"/>
          <w:sz w:val="28"/>
          <w:szCs w:val="28"/>
        </w:rPr>
        <w:t>Пункт 36 считать пунктом 37.</w:t>
      </w:r>
    </w:p>
    <w:p w:rsidR="00E34135" w:rsidRPr="00E34135" w:rsidRDefault="001C0B9B" w:rsidP="00E3413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4135" w:rsidRPr="00E34135">
        <w:rPr>
          <w:sz w:val="28"/>
          <w:szCs w:val="28"/>
        </w:rPr>
        <w:t xml:space="preserve">. </w:t>
      </w:r>
      <w:proofErr w:type="gramStart"/>
      <w:r w:rsidR="00E34135" w:rsidRPr="00E34135">
        <w:rPr>
          <w:sz w:val="28"/>
          <w:szCs w:val="28"/>
        </w:rPr>
        <w:t>Контроль за</w:t>
      </w:r>
      <w:proofErr w:type="gramEnd"/>
      <w:r w:rsidR="00E34135" w:rsidRPr="00E3413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район, начальника финансового управления.</w:t>
      </w:r>
    </w:p>
    <w:p w:rsidR="001614FF" w:rsidRDefault="0069004C" w:rsidP="0069004C">
      <w:pPr>
        <w:widowControl w:val="0"/>
        <w:tabs>
          <w:tab w:val="left" w:pos="1082"/>
        </w:tabs>
        <w:spacing w:line="317" w:lineRule="exact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E34135" w:rsidRPr="00E34135">
        <w:rPr>
          <w:sz w:val="28"/>
          <w:szCs w:val="28"/>
        </w:rPr>
        <w:t xml:space="preserve">. Настоящее постановление вступает в силу </w:t>
      </w:r>
      <w:r w:rsidR="00FB7687">
        <w:rPr>
          <w:sz w:val="28"/>
          <w:szCs w:val="28"/>
        </w:rPr>
        <w:t>после</w:t>
      </w:r>
      <w:bookmarkStart w:id="0" w:name="_GoBack"/>
      <w:bookmarkEnd w:id="0"/>
      <w:r w:rsidR="00B75089">
        <w:rPr>
          <w:sz w:val="28"/>
          <w:szCs w:val="28"/>
        </w:rPr>
        <w:t xml:space="preserve"> официальногоопубликования</w:t>
      </w:r>
      <w:r w:rsidR="00E34135" w:rsidRPr="00E34135">
        <w:rPr>
          <w:sz w:val="28"/>
          <w:szCs w:val="28"/>
        </w:rPr>
        <w:t xml:space="preserve"> и применяется при формировании муниципального задания на оказание муниципальных услуг (выполнение работ), начиная с </w:t>
      </w:r>
      <w:r>
        <w:rPr>
          <w:sz w:val="28"/>
          <w:szCs w:val="28"/>
        </w:rPr>
        <w:t xml:space="preserve">формирования </w:t>
      </w:r>
      <w:r w:rsidR="00E34135" w:rsidRPr="00E34135">
        <w:rPr>
          <w:sz w:val="28"/>
          <w:szCs w:val="28"/>
        </w:rPr>
        <w:t>муниципального задания на 201</w:t>
      </w:r>
      <w:r w:rsidR="00B75089">
        <w:rPr>
          <w:sz w:val="28"/>
          <w:szCs w:val="28"/>
        </w:rPr>
        <w:t>9</w:t>
      </w:r>
      <w:r w:rsidR="00E34135" w:rsidRPr="00E34135">
        <w:rPr>
          <w:sz w:val="28"/>
          <w:szCs w:val="28"/>
        </w:rPr>
        <w:t xml:space="preserve"> год. Подлежит размещению на официальном сайте муниципального образования Юрьев-Польский район.</w:t>
      </w:r>
    </w:p>
    <w:p w:rsidR="00B75089" w:rsidRDefault="00B75089" w:rsidP="00B75089">
      <w:pPr>
        <w:tabs>
          <w:tab w:val="left" w:pos="2185"/>
        </w:tabs>
        <w:jc w:val="both"/>
        <w:rPr>
          <w:sz w:val="28"/>
          <w:szCs w:val="28"/>
        </w:rPr>
      </w:pPr>
    </w:p>
    <w:p w:rsidR="00B75089" w:rsidRDefault="00B75089" w:rsidP="001C0B9B">
      <w:pPr>
        <w:tabs>
          <w:tab w:val="left" w:pos="2185"/>
        </w:tabs>
        <w:rPr>
          <w:sz w:val="28"/>
          <w:szCs w:val="28"/>
        </w:rPr>
      </w:pPr>
    </w:p>
    <w:p w:rsidR="00B75089" w:rsidRPr="00FD2922" w:rsidRDefault="00B75089" w:rsidP="001C0B9B">
      <w:pPr>
        <w:tabs>
          <w:tab w:val="left" w:pos="2185"/>
        </w:tabs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281"/>
        <w:gridCol w:w="1907"/>
        <w:gridCol w:w="2164"/>
      </w:tblGrid>
      <w:tr w:rsidR="001614FF" w:rsidRPr="00936D5C" w:rsidTr="0080293D">
        <w:trPr>
          <w:trHeight w:val="1059"/>
        </w:trPr>
        <w:tc>
          <w:tcPr>
            <w:tcW w:w="5281" w:type="dxa"/>
          </w:tcPr>
          <w:p w:rsidR="001614FF" w:rsidRPr="00FD2922" w:rsidRDefault="001614FF" w:rsidP="0080293D">
            <w:pPr>
              <w:spacing w:after="600"/>
              <w:rPr>
                <w:sz w:val="28"/>
                <w:szCs w:val="28"/>
              </w:rPr>
            </w:pPr>
            <w:r w:rsidRPr="00FD2922">
              <w:rPr>
                <w:sz w:val="28"/>
                <w:szCs w:val="28"/>
              </w:rPr>
              <w:t xml:space="preserve">Глава администрации                                                  </w:t>
            </w:r>
          </w:p>
        </w:tc>
        <w:tc>
          <w:tcPr>
            <w:tcW w:w="1907" w:type="dxa"/>
          </w:tcPr>
          <w:p w:rsidR="001614FF" w:rsidRPr="00FD2922" w:rsidRDefault="001614FF" w:rsidP="0080293D">
            <w:pPr>
              <w:spacing w:after="600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1614FF" w:rsidRPr="00936D5C" w:rsidRDefault="001614FF" w:rsidP="0080293D">
            <w:pPr>
              <w:spacing w:after="600"/>
              <w:ind w:right="-285"/>
              <w:rPr>
                <w:sz w:val="28"/>
                <w:szCs w:val="28"/>
              </w:rPr>
            </w:pPr>
            <w:r w:rsidRPr="00FD2922">
              <w:rPr>
                <w:sz w:val="28"/>
                <w:szCs w:val="28"/>
              </w:rPr>
              <w:t>Е.В.Родионова</w:t>
            </w:r>
          </w:p>
          <w:p w:rsidR="001614FF" w:rsidRPr="00936D5C" w:rsidRDefault="001614FF" w:rsidP="0080293D">
            <w:pPr>
              <w:spacing w:after="600"/>
              <w:ind w:right="-285"/>
              <w:rPr>
                <w:sz w:val="28"/>
                <w:szCs w:val="28"/>
              </w:rPr>
            </w:pPr>
          </w:p>
        </w:tc>
      </w:tr>
    </w:tbl>
    <w:p w:rsidR="001614FF" w:rsidRDefault="001614FF" w:rsidP="001614FF">
      <w:pPr>
        <w:tabs>
          <w:tab w:val="left" w:pos="1965"/>
        </w:tabs>
        <w:rPr>
          <w:sz w:val="24"/>
        </w:rPr>
        <w:sectPr w:rsidR="001614FF" w:rsidSect="003F20C0">
          <w:headerReference w:type="default" r:id="rId11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9426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1614FF" w:rsidRPr="00216319" w:rsidTr="0080293D">
        <w:trPr>
          <w:trHeight w:val="475"/>
        </w:trPr>
        <w:tc>
          <w:tcPr>
            <w:tcW w:w="4465" w:type="dxa"/>
          </w:tcPr>
          <w:p w:rsidR="001614FF" w:rsidRPr="00216319" w:rsidRDefault="001614FF" w:rsidP="0080293D">
            <w:pPr>
              <w:rPr>
                <w:sz w:val="28"/>
              </w:rPr>
            </w:pPr>
            <w:r w:rsidRPr="00216319">
              <w:rPr>
                <w:sz w:val="28"/>
              </w:rPr>
              <w:lastRenderedPageBreak/>
              <w:t>Завизировано:</w:t>
            </w:r>
          </w:p>
          <w:p w:rsidR="001614FF" w:rsidRPr="00216319" w:rsidRDefault="001614FF" w:rsidP="0080293D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614FF" w:rsidRPr="00216319" w:rsidRDefault="001614FF" w:rsidP="0080293D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1614FF" w:rsidRPr="00216319" w:rsidRDefault="001614FF" w:rsidP="0080293D">
            <w:pPr>
              <w:rPr>
                <w:sz w:val="28"/>
              </w:rPr>
            </w:pPr>
            <w:r w:rsidRPr="00216319">
              <w:rPr>
                <w:sz w:val="28"/>
              </w:rPr>
              <w:t>Согласовано:</w:t>
            </w:r>
          </w:p>
        </w:tc>
      </w:tr>
      <w:tr w:rsidR="001614FF" w:rsidRPr="00216319" w:rsidTr="0080293D">
        <w:tc>
          <w:tcPr>
            <w:tcW w:w="4465" w:type="dxa"/>
          </w:tcPr>
          <w:p w:rsidR="001614FF" w:rsidRPr="00216319" w:rsidRDefault="001614FF" w:rsidP="0080293D">
            <w:pPr>
              <w:rPr>
                <w:sz w:val="24"/>
                <w:szCs w:val="24"/>
              </w:rPr>
            </w:pPr>
            <w:r w:rsidRPr="00216319">
              <w:rPr>
                <w:sz w:val="24"/>
                <w:szCs w:val="24"/>
              </w:rPr>
              <w:t>Начальник управления делами</w:t>
            </w:r>
          </w:p>
          <w:p w:rsidR="001614FF" w:rsidRPr="00216319" w:rsidRDefault="001614FF" w:rsidP="0080293D">
            <w:pPr>
              <w:rPr>
                <w:sz w:val="24"/>
                <w:szCs w:val="24"/>
              </w:rPr>
            </w:pPr>
          </w:p>
          <w:p w:rsidR="001614FF" w:rsidRPr="00216319" w:rsidRDefault="001614FF" w:rsidP="0080293D">
            <w:pPr>
              <w:jc w:val="right"/>
              <w:rPr>
                <w:sz w:val="24"/>
                <w:szCs w:val="24"/>
              </w:rPr>
            </w:pPr>
            <w:proofErr w:type="spellStart"/>
            <w:r w:rsidRPr="00216319">
              <w:rPr>
                <w:sz w:val="24"/>
                <w:szCs w:val="24"/>
              </w:rPr>
              <w:t>О.В.Яшунина</w:t>
            </w:r>
            <w:proofErr w:type="spellEnd"/>
          </w:p>
          <w:p w:rsidR="001614FF" w:rsidRPr="00216319" w:rsidRDefault="001614FF" w:rsidP="0080293D">
            <w:pPr>
              <w:rPr>
                <w:sz w:val="24"/>
                <w:szCs w:val="24"/>
              </w:rPr>
            </w:pPr>
          </w:p>
          <w:p w:rsidR="001614FF" w:rsidRPr="00216319" w:rsidRDefault="001614FF" w:rsidP="0080293D">
            <w:pPr>
              <w:rPr>
                <w:sz w:val="24"/>
                <w:szCs w:val="24"/>
              </w:rPr>
            </w:pPr>
          </w:p>
          <w:p w:rsidR="001614FF" w:rsidRPr="00216319" w:rsidRDefault="001614FF" w:rsidP="0080293D">
            <w:pPr>
              <w:rPr>
                <w:sz w:val="24"/>
                <w:szCs w:val="24"/>
              </w:rPr>
            </w:pPr>
          </w:p>
          <w:p w:rsidR="001614FF" w:rsidRPr="00216319" w:rsidRDefault="001614FF" w:rsidP="0080293D">
            <w:pPr>
              <w:rPr>
                <w:sz w:val="24"/>
              </w:rPr>
            </w:pPr>
            <w:r w:rsidRPr="00216319">
              <w:rPr>
                <w:sz w:val="24"/>
                <w:szCs w:val="24"/>
              </w:rPr>
              <w:t>Начальник управления по правовой и административной  работе</w:t>
            </w:r>
          </w:p>
          <w:p w:rsidR="001614FF" w:rsidRPr="00216319" w:rsidRDefault="001614FF" w:rsidP="0080293D">
            <w:pPr>
              <w:rPr>
                <w:sz w:val="24"/>
              </w:rPr>
            </w:pPr>
          </w:p>
          <w:p w:rsidR="001614FF" w:rsidRPr="00216319" w:rsidRDefault="001614FF" w:rsidP="0080293D">
            <w:pPr>
              <w:jc w:val="right"/>
              <w:rPr>
                <w:sz w:val="24"/>
              </w:rPr>
            </w:pPr>
            <w:proofErr w:type="spellStart"/>
            <w:r w:rsidRPr="00216319">
              <w:rPr>
                <w:sz w:val="24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1614FF" w:rsidRPr="00216319" w:rsidRDefault="001614FF" w:rsidP="0080293D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614FF" w:rsidRPr="00216319" w:rsidRDefault="001614FF" w:rsidP="0080293D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муниципального образования Юрьев-Польский район,</w:t>
            </w:r>
            <w:r w:rsidRPr="00216319">
              <w:rPr>
                <w:sz w:val="24"/>
              </w:rPr>
              <w:t xml:space="preserve"> начальник финансового управления</w:t>
            </w:r>
          </w:p>
          <w:p w:rsidR="001614FF" w:rsidRPr="00216319" w:rsidRDefault="001614FF" w:rsidP="0080293D">
            <w:pPr>
              <w:rPr>
                <w:sz w:val="24"/>
              </w:rPr>
            </w:pPr>
          </w:p>
          <w:p w:rsidR="001614FF" w:rsidRPr="00216319" w:rsidRDefault="001614FF" w:rsidP="0080293D">
            <w:pPr>
              <w:jc w:val="right"/>
              <w:rPr>
                <w:sz w:val="24"/>
              </w:rPr>
            </w:pPr>
            <w:r>
              <w:rPr>
                <w:sz w:val="24"/>
              </w:rPr>
              <w:t>С.Е.Захаров</w:t>
            </w:r>
          </w:p>
        </w:tc>
      </w:tr>
      <w:tr w:rsidR="001614FF" w:rsidRPr="00216319" w:rsidTr="0080293D">
        <w:tc>
          <w:tcPr>
            <w:tcW w:w="4465" w:type="dxa"/>
          </w:tcPr>
          <w:p w:rsidR="001614FF" w:rsidRPr="00216319" w:rsidRDefault="001614FF" w:rsidP="0080293D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614FF" w:rsidRPr="00216319" w:rsidRDefault="001614FF" w:rsidP="0080293D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614FF" w:rsidRPr="00216319" w:rsidRDefault="001614FF" w:rsidP="0080293D">
            <w:pPr>
              <w:rPr>
                <w:sz w:val="24"/>
              </w:rPr>
            </w:pPr>
          </w:p>
        </w:tc>
      </w:tr>
      <w:tr w:rsidR="001614FF" w:rsidRPr="00216319" w:rsidTr="0080293D">
        <w:tc>
          <w:tcPr>
            <w:tcW w:w="4465" w:type="dxa"/>
          </w:tcPr>
          <w:p w:rsidR="001614FF" w:rsidRPr="00216319" w:rsidRDefault="001614FF" w:rsidP="0080293D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1614FF" w:rsidRPr="00216319" w:rsidRDefault="001614FF" w:rsidP="0080293D">
            <w:pPr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:rsidR="001614FF" w:rsidRPr="00216319" w:rsidRDefault="001614FF" w:rsidP="0080293D">
            <w:pPr>
              <w:jc w:val="right"/>
              <w:rPr>
                <w:sz w:val="24"/>
              </w:rPr>
            </w:pPr>
          </w:p>
        </w:tc>
      </w:tr>
      <w:tr w:rsidR="001614FF" w:rsidRPr="00216319" w:rsidTr="0080293D">
        <w:tc>
          <w:tcPr>
            <w:tcW w:w="4465" w:type="dxa"/>
          </w:tcPr>
          <w:p w:rsidR="001614FF" w:rsidRPr="00216319" w:rsidRDefault="001614FF" w:rsidP="0080293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614FF" w:rsidRPr="00216319" w:rsidRDefault="001614FF" w:rsidP="0080293D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1614FF" w:rsidRPr="00216319" w:rsidRDefault="001614FF" w:rsidP="0080293D">
            <w:pPr>
              <w:jc w:val="both"/>
              <w:rPr>
                <w:sz w:val="24"/>
              </w:rPr>
            </w:pPr>
          </w:p>
        </w:tc>
      </w:tr>
      <w:tr w:rsidR="001614FF" w:rsidRPr="00216319" w:rsidTr="0080293D">
        <w:tc>
          <w:tcPr>
            <w:tcW w:w="4465" w:type="dxa"/>
          </w:tcPr>
          <w:p w:rsidR="001614FF" w:rsidRPr="00216319" w:rsidRDefault="001614FF" w:rsidP="0080293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614FF" w:rsidRPr="00216319" w:rsidRDefault="001614FF" w:rsidP="0080293D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1614FF" w:rsidRPr="00216319" w:rsidRDefault="001614FF" w:rsidP="0080293D">
            <w:pPr>
              <w:jc w:val="both"/>
              <w:rPr>
                <w:sz w:val="24"/>
              </w:rPr>
            </w:pPr>
          </w:p>
        </w:tc>
      </w:tr>
    </w:tbl>
    <w:p w:rsidR="001614FF" w:rsidRPr="00216319" w:rsidRDefault="001614FF" w:rsidP="001614FF">
      <w:pPr>
        <w:jc w:val="right"/>
        <w:rPr>
          <w:sz w:val="18"/>
        </w:rPr>
      </w:pPr>
    </w:p>
    <w:p w:rsidR="001614FF" w:rsidRPr="00216319" w:rsidRDefault="001614FF" w:rsidP="001614FF">
      <w:pPr>
        <w:jc w:val="right"/>
        <w:rPr>
          <w:sz w:val="18"/>
        </w:rPr>
      </w:pPr>
    </w:p>
    <w:p w:rsidR="001614FF" w:rsidRPr="00216319" w:rsidRDefault="001614FF" w:rsidP="001614FF">
      <w:pPr>
        <w:jc w:val="right"/>
        <w:rPr>
          <w:sz w:val="18"/>
        </w:rPr>
      </w:pPr>
    </w:p>
    <w:p w:rsidR="001614FF" w:rsidRPr="00216319" w:rsidRDefault="001614FF" w:rsidP="001614FF">
      <w:pPr>
        <w:jc w:val="right"/>
        <w:rPr>
          <w:sz w:val="18"/>
        </w:rPr>
      </w:pPr>
    </w:p>
    <w:p w:rsidR="001614FF" w:rsidRPr="00216319" w:rsidRDefault="001614FF" w:rsidP="001614FF">
      <w:pPr>
        <w:jc w:val="right"/>
        <w:rPr>
          <w:sz w:val="18"/>
        </w:rPr>
      </w:pPr>
    </w:p>
    <w:p w:rsidR="001614FF" w:rsidRPr="00216319" w:rsidRDefault="001614FF" w:rsidP="001614FF">
      <w:pPr>
        <w:jc w:val="right"/>
        <w:rPr>
          <w:sz w:val="18"/>
        </w:rPr>
      </w:pPr>
    </w:p>
    <w:p w:rsidR="001614FF" w:rsidRPr="00216319" w:rsidRDefault="001614FF" w:rsidP="001614FF">
      <w:pPr>
        <w:rPr>
          <w:sz w:val="24"/>
        </w:rPr>
      </w:pPr>
      <w:r w:rsidRPr="00216319">
        <w:rPr>
          <w:sz w:val="24"/>
        </w:rPr>
        <w:t xml:space="preserve">Файл сдан:   </w:t>
      </w:r>
    </w:p>
    <w:p w:rsidR="001614FF" w:rsidRPr="00216319" w:rsidRDefault="00682886" w:rsidP="001614FF">
      <w:pPr>
        <w:ind w:firstLine="567"/>
        <w:rPr>
          <w:sz w:val="24"/>
        </w:rPr>
      </w:pPr>
      <w:r>
        <w:rPr>
          <w:sz w:val="24"/>
        </w:rPr>
        <w:t>И.о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аведующего</w:t>
      </w:r>
      <w:r w:rsidR="001614FF" w:rsidRPr="00216319">
        <w:rPr>
          <w:sz w:val="24"/>
        </w:rPr>
        <w:t xml:space="preserve"> отделом  информатизации                                               </w:t>
      </w:r>
      <w:r>
        <w:rPr>
          <w:sz w:val="24"/>
        </w:rPr>
        <w:t>Т.С.Шилова</w:t>
      </w:r>
    </w:p>
    <w:p w:rsidR="001614FF" w:rsidRPr="00216319" w:rsidRDefault="001614FF" w:rsidP="001614FF">
      <w:pPr>
        <w:rPr>
          <w:sz w:val="18"/>
        </w:rPr>
      </w:pPr>
    </w:p>
    <w:p w:rsidR="001614FF" w:rsidRPr="00216319" w:rsidRDefault="001614FF" w:rsidP="001614FF"/>
    <w:p w:rsidR="001614FF" w:rsidRPr="00216319" w:rsidRDefault="001614FF" w:rsidP="001614FF"/>
    <w:p w:rsidR="001614FF" w:rsidRPr="00216319" w:rsidRDefault="001614FF" w:rsidP="001614FF">
      <w:r w:rsidRPr="00216319">
        <w:t>Соответствие текста файла и  оригинала документа подтверждаю                         _______________________</w:t>
      </w:r>
    </w:p>
    <w:p w:rsidR="001614FF" w:rsidRPr="00216319" w:rsidRDefault="001614FF" w:rsidP="001614FF">
      <w:pPr>
        <w:ind w:right="566"/>
        <w:jc w:val="right"/>
        <w:rPr>
          <w:sz w:val="18"/>
        </w:rPr>
      </w:pPr>
      <w:r w:rsidRPr="00216319">
        <w:rPr>
          <w:sz w:val="16"/>
        </w:rPr>
        <w:t>(подпись исполнителя)</w:t>
      </w:r>
    </w:p>
    <w:p w:rsidR="001614FF" w:rsidRPr="00216319" w:rsidRDefault="001614FF" w:rsidP="001614FF">
      <w:pPr>
        <w:rPr>
          <w:sz w:val="28"/>
        </w:rPr>
      </w:pPr>
    </w:p>
    <w:p w:rsidR="001614FF" w:rsidRPr="00216319" w:rsidRDefault="001614FF" w:rsidP="001614FF">
      <w:pPr>
        <w:rPr>
          <w:sz w:val="28"/>
        </w:rPr>
      </w:pPr>
    </w:p>
    <w:p w:rsidR="001614FF" w:rsidRPr="00216319" w:rsidRDefault="001614FF" w:rsidP="001614FF">
      <w:r w:rsidRPr="00216319">
        <w:t xml:space="preserve">Название файла: ПА О </w:t>
      </w:r>
      <w:r>
        <w:t>внесении изменений в порядок формирования муниципального задания</w:t>
      </w:r>
    </w:p>
    <w:p w:rsidR="001614FF" w:rsidRPr="00216319" w:rsidRDefault="001614FF" w:rsidP="001614FF">
      <w:pPr>
        <w:rPr>
          <w:sz w:val="28"/>
        </w:rPr>
      </w:pPr>
      <w:r w:rsidRPr="00216319">
        <w:t xml:space="preserve">Исп.  </w:t>
      </w:r>
      <w:proofErr w:type="spellStart"/>
      <w:r w:rsidRPr="00216319">
        <w:t>И.В.Шлынова</w:t>
      </w:r>
      <w:r>
        <w:t>зам</w:t>
      </w:r>
      <w:r w:rsidRPr="00216319">
        <w:t>.начальника</w:t>
      </w:r>
      <w:proofErr w:type="spellEnd"/>
      <w:r w:rsidRPr="00216319">
        <w:t xml:space="preserve"> финансового управления</w:t>
      </w:r>
      <w:r>
        <w:t xml:space="preserve">, </w:t>
      </w:r>
      <w:proofErr w:type="spellStart"/>
      <w:r>
        <w:t>нач</w:t>
      </w:r>
      <w:proofErr w:type="spellEnd"/>
      <w:r>
        <w:t>. бюджетного отдела</w:t>
      </w:r>
      <w:r w:rsidRPr="00216319">
        <w:sym w:font="Wingdings" w:char="F028"/>
      </w:r>
      <w:r w:rsidRPr="00216319">
        <w:t xml:space="preserve"> 2-21-91 </w:t>
      </w:r>
    </w:p>
    <w:p w:rsidR="001614FF" w:rsidRPr="00216319" w:rsidRDefault="001614FF" w:rsidP="001614FF">
      <w:pPr>
        <w:rPr>
          <w:sz w:val="28"/>
        </w:rPr>
      </w:pPr>
    </w:p>
    <w:p w:rsidR="001614FF" w:rsidRPr="00216319" w:rsidRDefault="001614FF" w:rsidP="001614FF"/>
    <w:p w:rsidR="001614FF" w:rsidRPr="00216319" w:rsidRDefault="001614FF" w:rsidP="001614FF"/>
    <w:p w:rsidR="001614FF" w:rsidRPr="00216319" w:rsidRDefault="001614FF" w:rsidP="001614FF"/>
    <w:p w:rsidR="001614FF" w:rsidRPr="00216319" w:rsidRDefault="001614FF" w:rsidP="001614FF"/>
    <w:p w:rsidR="001614FF" w:rsidRPr="00216319" w:rsidRDefault="001614FF" w:rsidP="001614FF">
      <w:r w:rsidRPr="00216319">
        <w:t xml:space="preserve">Разослать: </w:t>
      </w:r>
    </w:p>
    <w:p w:rsidR="001614FF" w:rsidRPr="00216319" w:rsidRDefault="001614FF" w:rsidP="001614FF">
      <w:pPr>
        <w:numPr>
          <w:ilvl w:val="0"/>
          <w:numId w:val="1"/>
        </w:numPr>
        <w:ind w:left="993"/>
      </w:pPr>
      <w:r w:rsidRPr="00216319">
        <w:t>в дело 1 экз.</w:t>
      </w:r>
    </w:p>
    <w:p w:rsidR="001614FF" w:rsidRPr="00216319" w:rsidRDefault="001614FF" w:rsidP="001614FF">
      <w:pPr>
        <w:numPr>
          <w:ilvl w:val="0"/>
          <w:numId w:val="1"/>
        </w:numPr>
        <w:ind w:left="993"/>
      </w:pPr>
      <w:r w:rsidRPr="00216319">
        <w:t xml:space="preserve">финансовому управлению </w:t>
      </w:r>
      <w:r>
        <w:t>2</w:t>
      </w:r>
      <w:r w:rsidRPr="00216319">
        <w:t xml:space="preserve"> экз.</w:t>
      </w:r>
    </w:p>
    <w:p w:rsidR="001614FF" w:rsidRPr="00216319" w:rsidRDefault="001614FF" w:rsidP="001614FF">
      <w:pPr>
        <w:numPr>
          <w:ilvl w:val="0"/>
          <w:numId w:val="1"/>
        </w:numPr>
        <w:ind w:left="993"/>
      </w:pPr>
      <w:r w:rsidRPr="00216319">
        <w:t>комитету по культуре 1 экз.</w:t>
      </w:r>
    </w:p>
    <w:p w:rsidR="001614FF" w:rsidRPr="00216319" w:rsidRDefault="001614FF" w:rsidP="001614FF">
      <w:pPr>
        <w:numPr>
          <w:ilvl w:val="0"/>
          <w:numId w:val="1"/>
        </w:numPr>
        <w:ind w:left="993"/>
      </w:pPr>
      <w:r w:rsidRPr="00216319">
        <w:t>управлению образования 1 экз.</w:t>
      </w:r>
    </w:p>
    <w:p w:rsidR="001614FF" w:rsidRPr="00216319" w:rsidRDefault="001614FF" w:rsidP="001614FF">
      <w:pPr>
        <w:numPr>
          <w:ilvl w:val="0"/>
          <w:numId w:val="1"/>
        </w:numPr>
        <w:ind w:left="993"/>
      </w:pPr>
      <w:r w:rsidRPr="00216319">
        <w:t xml:space="preserve">МКУ «Централизованная бухг. в сфере </w:t>
      </w:r>
      <w:proofErr w:type="spellStart"/>
      <w:r w:rsidRPr="00216319">
        <w:t>муниц</w:t>
      </w:r>
      <w:proofErr w:type="gramStart"/>
      <w:r w:rsidRPr="00216319">
        <w:t>.у</w:t>
      </w:r>
      <w:proofErr w:type="gramEnd"/>
      <w:r w:rsidRPr="00216319">
        <w:t>правления</w:t>
      </w:r>
      <w:proofErr w:type="spellEnd"/>
      <w:r w:rsidRPr="00216319">
        <w:t>»  1 экз.</w:t>
      </w:r>
    </w:p>
    <w:p w:rsidR="001614FF" w:rsidRDefault="001614FF" w:rsidP="001614FF">
      <w:pPr>
        <w:numPr>
          <w:ilvl w:val="0"/>
          <w:numId w:val="1"/>
        </w:numPr>
        <w:ind w:left="993"/>
      </w:pPr>
      <w:r w:rsidRPr="00216319">
        <w:t>управлению по правовой и админ. работе 1 экз.</w:t>
      </w:r>
    </w:p>
    <w:p w:rsidR="001614FF" w:rsidRPr="00216319" w:rsidRDefault="001614FF" w:rsidP="001614FF">
      <w:pPr>
        <w:numPr>
          <w:ilvl w:val="0"/>
          <w:numId w:val="1"/>
        </w:numPr>
        <w:ind w:left="993"/>
      </w:pPr>
      <w:r>
        <w:t xml:space="preserve">прокуратура </w:t>
      </w:r>
      <w:proofErr w:type="gramStart"/>
      <w:r>
        <w:t>Юрьев-Польского</w:t>
      </w:r>
      <w:proofErr w:type="gramEnd"/>
      <w:r>
        <w:t xml:space="preserve"> района 1 экз.</w:t>
      </w:r>
    </w:p>
    <w:p w:rsidR="001614FF" w:rsidRPr="00216319" w:rsidRDefault="001614FF" w:rsidP="001614FF">
      <w:pPr>
        <w:ind w:left="360"/>
      </w:pPr>
      <w:r>
        <w:t xml:space="preserve">      8.</w:t>
      </w:r>
      <w:r w:rsidRPr="00216319">
        <w:t xml:space="preserve">    МКУ «Контрольно-счетный орган муниципального образования Юрьев-Польский район»</w:t>
      </w:r>
    </w:p>
    <w:p w:rsidR="001614FF" w:rsidRPr="00216319" w:rsidRDefault="001614FF" w:rsidP="001614FF">
      <w:pPr>
        <w:snapToGrid w:val="0"/>
        <w:ind w:firstLine="709"/>
        <w:jc w:val="both"/>
      </w:pPr>
    </w:p>
    <w:p w:rsidR="001614FF" w:rsidRPr="00216319" w:rsidRDefault="001614FF" w:rsidP="001614FF">
      <w:pPr>
        <w:snapToGrid w:val="0"/>
        <w:ind w:firstLine="709"/>
        <w:jc w:val="both"/>
        <w:rPr>
          <w:sz w:val="28"/>
        </w:rPr>
      </w:pPr>
    </w:p>
    <w:p w:rsidR="001614FF" w:rsidRDefault="001614FF" w:rsidP="001614FF">
      <w:pPr>
        <w:rPr>
          <w:sz w:val="24"/>
        </w:rPr>
      </w:pPr>
    </w:p>
    <w:p w:rsidR="001614FF" w:rsidRDefault="001614FF" w:rsidP="001614FF">
      <w:pPr>
        <w:rPr>
          <w:sz w:val="24"/>
        </w:rPr>
      </w:pPr>
    </w:p>
    <w:p w:rsidR="002562A3" w:rsidRDefault="002562A3"/>
    <w:sectPr w:rsidR="002562A3" w:rsidSect="0080293D">
      <w:footerReference w:type="first" r:id="rId12"/>
      <w:pgSz w:w="11907" w:h="16840" w:code="9"/>
      <w:pgMar w:top="1134" w:right="567" w:bottom="851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DC" w:rsidRDefault="005A52DC">
      <w:r>
        <w:separator/>
      </w:r>
    </w:p>
  </w:endnote>
  <w:endnote w:type="continuationSeparator" w:id="1">
    <w:p w:rsidR="005A52DC" w:rsidRDefault="005A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5" w:rsidRDefault="00161B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DC" w:rsidRDefault="005A52DC">
      <w:r>
        <w:separator/>
      </w:r>
    </w:p>
  </w:footnote>
  <w:footnote w:type="continuationSeparator" w:id="1">
    <w:p w:rsidR="005A52DC" w:rsidRDefault="005A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85" w:rsidRDefault="009640B1">
    <w:pPr>
      <w:pStyle w:val="a4"/>
      <w:jc w:val="center"/>
    </w:pPr>
    <w:r>
      <w:fldChar w:fldCharType="begin"/>
    </w:r>
    <w:r w:rsidR="00CA5863">
      <w:instrText xml:space="preserve"> PAGE   \* MERGEFORMAT </w:instrText>
    </w:r>
    <w:r>
      <w:fldChar w:fldCharType="separate"/>
    </w:r>
    <w:r w:rsidR="00A410FF">
      <w:rPr>
        <w:noProof/>
      </w:rPr>
      <w:t>2</w:t>
    </w:r>
    <w:r>
      <w:rPr>
        <w:noProof/>
      </w:rPr>
      <w:fldChar w:fldCharType="end"/>
    </w:r>
  </w:p>
  <w:p w:rsidR="00161B85" w:rsidRDefault="00161B85" w:rsidP="008029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225C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FF"/>
    <w:rsid w:val="000038E5"/>
    <w:rsid w:val="00026DCB"/>
    <w:rsid w:val="00036DEF"/>
    <w:rsid w:val="00045E52"/>
    <w:rsid w:val="000560C4"/>
    <w:rsid w:val="00056E02"/>
    <w:rsid w:val="000705E6"/>
    <w:rsid w:val="00087BB5"/>
    <w:rsid w:val="000955AA"/>
    <w:rsid w:val="00095E2F"/>
    <w:rsid w:val="000A17BF"/>
    <w:rsid w:val="000C302B"/>
    <w:rsid w:val="000C7F07"/>
    <w:rsid w:val="000D1317"/>
    <w:rsid w:val="000E267F"/>
    <w:rsid w:val="000F266B"/>
    <w:rsid w:val="000F430B"/>
    <w:rsid w:val="000F5495"/>
    <w:rsid w:val="001202A8"/>
    <w:rsid w:val="00123789"/>
    <w:rsid w:val="00132505"/>
    <w:rsid w:val="0014035E"/>
    <w:rsid w:val="0014487C"/>
    <w:rsid w:val="00154AA0"/>
    <w:rsid w:val="00160044"/>
    <w:rsid w:val="00160081"/>
    <w:rsid w:val="001614FF"/>
    <w:rsid w:val="00161B85"/>
    <w:rsid w:val="0017485B"/>
    <w:rsid w:val="0017691D"/>
    <w:rsid w:val="00190EC2"/>
    <w:rsid w:val="001A43DB"/>
    <w:rsid w:val="001B2CFA"/>
    <w:rsid w:val="001C0B9B"/>
    <w:rsid w:val="001D15B6"/>
    <w:rsid w:val="00225791"/>
    <w:rsid w:val="0022748F"/>
    <w:rsid w:val="002472EF"/>
    <w:rsid w:val="002562A3"/>
    <w:rsid w:val="00256F27"/>
    <w:rsid w:val="00273B02"/>
    <w:rsid w:val="00275DF8"/>
    <w:rsid w:val="00277F9C"/>
    <w:rsid w:val="0028197F"/>
    <w:rsid w:val="00286AB6"/>
    <w:rsid w:val="002A659E"/>
    <w:rsid w:val="002C0598"/>
    <w:rsid w:val="002C4AEA"/>
    <w:rsid w:val="002D77F7"/>
    <w:rsid w:val="002E79E5"/>
    <w:rsid w:val="002F3700"/>
    <w:rsid w:val="002F77AD"/>
    <w:rsid w:val="0030215C"/>
    <w:rsid w:val="00302DAD"/>
    <w:rsid w:val="00305B7D"/>
    <w:rsid w:val="00315CFB"/>
    <w:rsid w:val="0033379A"/>
    <w:rsid w:val="00344BC3"/>
    <w:rsid w:val="00351A76"/>
    <w:rsid w:val="003526C6"/>
    <w:rsid w:val="00371B0F"/>
    <w:rsid w:val="00377F6D"/>
    <w:rsid w:val="00390844"/>
    <w:rsid w:val="003A6454"/>
    <w:rsid w:val="003A74DF"/>
    <w:rsid w:val="003B0566"/>
    <w:rsid w:val="003B29FE"/>
    <w:rsid w:val="003F20C0"/>
    <w:rsid w:val="003F2349"/>
    <w:rsid w:val="003F5706"/>
    <w:rsid w:val="00402F0D"/>
    <w:rsid w:val="0042655C"/>
    <w:rsid w:val="00427E1E"/>
    <w:rsid w:val="004404E2"/>
    <w:rsid w:val="00443AD3"/>
    <w:rsid w:val="00444BFD"/>
    <w:rsid w:val="004565B2"/>
    <w:rsid w:val="004624DB"/>
    <w:rsid w:val="0047264A"/>
    <w:rsid w:val="0048459B"/>
    <w:rsid w:val="00486F61"/>
    <w:rsid w:val="004A55D5"/>
    <w:rsid w:val="004B119E"/>
    <w:rsid w:val="004B64E4"/>
    <w:rsid w:val="004D3994"/>
    <w:rsid w:val="0051111F"/>
    <w:rsid w:val="00512F7D"/>
    <w:rsid w:val="00523C5C"/>
    <w:rsid w:val="0053219E"/>
    <w:rsid w:val="00555652"/>
    <w:rsid w:val="00564881"/>
    <w:rsid w:val="0057484B"/>
    <w:rsid w:val="00574C79"/>
    <w:rsid w:val="00575566"/>
    <w:rsid w:val="0059400A"/>
    <w:rsid w:val="005945F4"/>
    <w:rsid w:val="005A52DC"/>
    <w:rsid w:val="005C5F0D"/>
    <w:rsid w:val="005D160F"/>
    <w:rsid w:val="005D431C"/>
    <w:rsid w:val="005D7C92"/>
    <w:rsid w:val="005E51F8"/>
    <w:rsid w:val="005E7E66"/>
    <w:rsid w:val="005F13FE"/>
    <w:rsid w:val="0061053F"/>
    <w:rsid w:val="00611292"/>
    <w:rsid w:val="00612643"/>
    <w:rsid w:val="00613FDA"/>
    <w:rsid w:val="00624652"/>
    <w:rsid w:val="00625FF8"/>
    <w:rsid w:val="006672C8"/>
    <w:rsid w:val="00681308"/>
    <w:rsid w:val="00682886"/>
    <w:rsid w:val="0069004C"/>
    <w:rsid w:val="006A2C0F"/>
    <w:rsid w:val="006A651D"/>
    <w:rsid w:val="006B2D3D"/>
    <w:rsid w:val="006B582B"/>
    <w:rsid w:val="006C3F22"/>
    <w:rsid w:val="006F26F4"/>
    <w:rsid w:val="00707F3A"/>
    <w:rsid w:val="00716993"/>
    <w:rsid w:val="00716B18"/>
    <w:rsid w:val="007349B6"/>
    <w:rsid w:val="00757D91"/>
    <w:rsid w:val="00776567"/>
    <w:rsid w:val="00777AF2"/>
    <w:rsid w:val="00787C46"/>
    <w:rsid w:val="00791290"/>
    <w:rsid w:val="00791B87"/>
    <w:rsid w:val="00796C2D"/>
    <w:rsid w:val="007A20D1"/>
    <w:rsid w:val="007A56F1"/>
    <w:rsid w:val="007A69D5"/>
    <w:rsid w:val="007C33C4"/>
    <w:rsid w:val="007C4EBC"/>
    <w:rsid w:val="0080293D"/>
    <w:rsid w:val="00810D44"/>
    <w:rsid w:val="00831A6E"/>
    <w:rsid w:val="008402EB"/>
    <w:rsid w:val="00843983"/>
    <w:rsid w:val="0084695B"/>
    <w:rsid w:val="00847207"/>
    <w:rsid w:val="00854575"/>
    <w:rsid w:val="00857420"/>
    <w:rsid w:val="0088741A"/>
    <w:rsid w:val="008935D7"/>
    <w:rsid w:val="008943A3"/>
    <w:rsid w:val="008A4810"/>
    <w:rsid w:val="008B7C0E"/>
    <w:rsid w:val="008C3F63"/>
    <w:rsid w:val="008D2EDE"/>
    <w:rsid w:val="0090078C"/>
    <w:rsid w:val="00902368"/>
    <w:rsid w:val="009030F2"/>
    <w:rsid w:val="00903337"/>
    <w:rsid w:val="00903E4D"/>
    <w:rsid w:val="00910010"/>
    <w:rsid w:val="009150E1"/>
    <w:rsid w:val="00920B96"/>
    <w:rsid w:val="009254DC"/>
    <w:rsid w:val="009277AA"/>
    <w:rsid w:val="009340C5"/>
    <w:rsid w:val="00941FE7"/>
    <w:rsid w:val="00944AA7"/>
    <w:rsid w:val="00963C65"/>
    <w:rsid w:val="009640B1"/>
    <w:rsid w:val="0096540F"/>
    <w:rsid w:val="00965E0C"/>
    <w:rsid w:val="009918DA"/>
    <w:rsid w:val="009A580D"/>
    <w:rsid w:val="009C154D"/>
    <w:rsid w:val="009C38D7"/>
    <w:rsid w:val="009D0822"/>
    <w:rsid w:val="009E07F2"/>
    <w:rsid w:val="00A179AE"/>
    <w:rsid w:val="00A22C96"/>
    <w:rsid w:val="00A32031"/>
    <w:rsid w:val="00A410FF"/>
    <w:rsid w:val="00A84277"/>
    <w:rsid w:val="00A95711"/>
    <w:rsid w:val="00AA11AB"/>
    <w:rsid w:val="00AA2554"/>
    <w:rsid w:val="00AB52DD"/>
    <w:rsid w:val="00AC08BE"/>
    <w:rsid w:val="00AC598E"/>
    <w:rsid w:val="00AE47A8"/>
    <w:rsid w:val="00B073C4"/>
    <w:rsid w:val="00B4295D"/>
    <w:rsid w:val="00B5201F"/>
    <w:rsid w:val="00B55628"/>
    <w:rsid w:val="00B62E71"/>
    <w:rsid w:val="00B62EF3"/>
    <w:rsid w:val="00B72AB0"/>
    <w:rsid w:val="00B74D5C"/>
    <w:rsid w:val="00B75089"/>
    <w:rsid w:val="00B759EC"/>
    <w:rsid w:val="00B84D0F"/>
    <w:rsid w:val="00BC7460"/>
    <w:rsid w:val="00BD715B"/>
    <w:rsid w:val="00BD7DF3"/>
    <w:rsid w:val="00C10C98"/>
    <w:rsid w:val="00C11EEB"/>
    <w:rsid w:val="00C30DC1"/>
    <w:rsid w:val="00C34C12"/>
    <w:rsid w:val="00C41F49"/>
    <w:rsid w:val="00C42F07"/>
    <w:rsid w:val="00C451BD"/>
    <w:rsid w:val="00C47538"/>
    <w:rsid w:val="00C86DA1"/>
    <w:rsid w:val="00CA5863"/>
    <w:rsid w:val="00CA754F"/>
    <w:rsid w:val="00CB1719"/>
    <w:rsid w:val="00CC2487"/>
    <w:rsid w:val="00CD3E34"/>
    <w:rsid w:val="00CE7668"/>
    <w:rsid w:val="00CF1BFF"/>
    <w:rsid w:val="00CF2576"/>
    <w:rsid w:val="00D01A24"/>
    <w:rsid w:val="00D07564"/>
    <w:rsid w:val="00D140A5"/>
    <w:rsid w:val="00D14445"/>
    <w:rsid w:val="00D40CEE"/>
    <w:rsid w:val="00D557F4"/>
    <w:rsid w:val="00D572C6"/>
    <w:rsid w:val="00D61693"/>
    <w:rsid w:val="00D65E20"/>
    <w:rsid w:val="00D66AB1"/>
    <w:rsid w:val="00D6761C"/>
    <w:rsid w:val="00D80334"/>
    <w:rsid w:val="00D94EA1"/>
    <w:rsid w:val="00D9649C"/>
    <w:rsid w:val="00DA52B6"/>
    <w:rsid w:val="00DA644D"/>
    <w:rsid w:val="00DC19EB"/>
    <w:rsid w:val="00DE0488"/>
    <w:rsid w:val="00DE552E"/>
    <w:rsid w:val="00DF46A1"/>
    <w:rsid w:val="00E0076E"/>
    <w:rsid w:val="00E13884"/>
    <w:rsid w:val="00E30F56"/>
    <w:rsid w:val="00E34135"/>
    <w:rsid w:val="00E50194"/>
    <w:rsid w:val="00E61D71"/>
    <w:rsid w:val="00E64DDE"/>
    <w:rsid w:val="00E808E9"/>
    <w:rsid w:val="00E95D5B"/>
    <w:rsid w:val="00E95EA4"/>
    <w:rsid w:val="00EB05BE"/>
    <w:rsid w:val="00EC3F48"/>
    <w:rsid w:val="00ED1903"/>
    <w:rsid w:val="00F07194"/>
    <w:rsid w:val="00F07399"/>
    <w:rsid w:val="00F26E51"/>
    <w:rsid w:val="00F308AD"/>
    <w:rsid w:val="00F723FD"/>
    <w:rsid w:val="00F742E1"/>
    <w:rsid w:val="00F749D3"/>
    <w:rsid w:val="00F76DFD"/>
    <w:rsid w:val="00F8088C"/>
    <w:rsid w:val="00F84FC4"/>
    <w:rsid w:val="00FB2E1D"/>
    <w:rsid w:val="00FB7687"/>
    <w:rsid w:val="00FC301E"/>
    <w:rsid w:val="00FD0905"/>
    <w:rsid w:val="00FD58EE"/>
    <w:rsid w:val="00FE6647"/>
    <w:rsid w:val="00FF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14FF"/>
    <w:pPr>
      <w:spacing w:before="240" w:after="360"/>
      <w:jc w:val="center"/>
    </w:pPr>
    <w:rPr>
      <w:b/>
      <w:color w:val="0000FF"/>
      <w:sz w:val="36"/>
    </w:rPr>
  </w:style>
  <w:style w:type="paragraph" w:styleId="a4">
    <w:name w:val="header"/>
    <w:basedOn w:val="a"/>
    <w:link w:val="a5"/>
    <w:uiPriority w:val="99"/>
    <w:rsid w:val="0016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6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12F7D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4B119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119E"/>
    <w:pPr>
      <w:widowControl w:val="0"/>
      <w:shd w:val="clear" w:color="auto" w:fill="FFFFFF"/>
      <w:spacing w:before="540" w:after="2160" w:line="240" w:lineRule="atLeast"/>
    </w:pPr>
    <w:rPr>
      <w:rFonts w:eastAsiaTheme="minorHAns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2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0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14FF"/>
    <w:pPr>
      <w:spacing w:before="240" w:after="360"/>
      <w:jc w:val="center"/>
    </w:pPr>
    <w:rPr>
      <w:b/>
      <w:color w:val="0000FF"/>
      <w:sz w:val="36"/>
    </w:rPr>
  </w:style>
  <w:style w:type="paragraph" w:styleId="a4">
    <w:name w:val="header"/>
    <w:basedOn w:val="a"/>
    <w:link w:val="a5"/>
    <w:uiPriority w:val="99"/>
    <w:rsid w:val="00161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61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61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1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DC41BT0v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F5A8A12685F9EE354E6BE27A296612B2DE1789228CB287CB918622D17D630DF8D3976BCC6T1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DE17D902FCB287CB918622D17D630DF8D3976BFC610T0v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AF9D-9FD2-4379-AD30-5DF4D45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Бюджетный отдел - 04</dc:creator>
  <cp:keywords/>
  <dc:description/>
  <cp:lastModifiedBy>User</cp:lastModifiedBy>
  <cp:revision>58</cp:revision>
  <cp:lastPrinted>2018-09-19T10:31:00Z</cp:lastPrinted>
  <dcterms:created xsi:type="dcterms:W3CDTF">2017-11-14T10:43:00Z</dcterms:created>
  <dcterms:modified xsi:type="dcterms:W3CDTF">2018-10-29T11:48:00Z</dcterms:modified>
</cp:coreProperties>
</file>