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B4" w:rsidRPr="00D36BEC" w:rsidRDefault="009F43B4" w:rsidP="009F43B4">
      <w:pPr>
        <w:pStyle w:val="10"/>
        <w:keepNext/>
        <w:keepLines/>
        <w:shd w:val="clear" w:color="auto" w:fill="auto"/>
        <w:spacing w:after="0"/>
        <w:ind w:right="40"/>
        <w:rPr>
          <w:sz w:val="32"/>
          <w:szCs w:val="32"/>
        </w:rPr>
      </w:pPr>
      <w:bookmarkStart w:id="0" w:name="bookmark0"/>
      <w:r w:rsidRPr="00D36BEC">
        <w:rPr>
          <w:sz w:val="32"/>
          <w:szCs w:val="32"/>
        </w:rPr>
        <w:t>АДМИНИСТРАЦИЯ</w:t>
      </w:r>
    </w:p>
    <w:p w:rsidR="009F43B4" w:rsidRPr="00D36BEC" w:rsidRDefault="009F43B4" w:rsidP="009F43B4">
      <w:pPr>
        <w:pStyle w:val="10"/>
        <w:keepNext/>
        <w:keepLines/>
        <w:shd w:val="clear" w:color="auto" w:fill="auto"/>
        <w:spacing w:after="0"/>
        <w:ind w:right="40"/>
        <w:rPr>
          <w:sz w:val="32"/>
          <w:szCs w:val="32"/>
        </w:rPr>
      </w:pPr>
      <w:r w:rsidRPr="00D36BEC">
        <w:rPr>
          <w:sz w:val="32"/>
          <w:szCs w:val="32"/>
        </w:rPr>
        <w:t xml:space="preserve"> МУНИЦИПАЛЬНОГО ОБРАЗОВАНИЯ </w:t>
      </w:r>
    </w:p>
    <w:p w:rsidR="009F43B4" w:rsidRPr="00D36BEC" w:rsidRDefault="009F43B4" w:rsidP="009F43B4">
      <w:pPr>
        <w:pStyle w:val="10"/>
        <w:keepNext/>
        <w:keepLines/>
        <w:shd w:val="clear" w:color="auto" w:fill="auto"/>
        <w:spacing w:after="0"/>
        <w:ind w:right="40"/>
        <w:rPr>
          <w:sz w:val="32"/>
          <w:szCs w:val="32"/>
        </w:rPr>
      </w:pPr>
      <w:r w:rsidRPr="00D36BEC">
        <w:rPr>
          <w:sz w:val="32"/>
          <w:szCs w:val="32"/>
        </w:rPr>
        <w:t>ЮРЬЕВ-ПОЛЬСКИЙ РАЙОН</w:t>
      </w:r>
      <w:bookmarkEnd w:id="0"/>
    </w:p>
    <w:p w:rsidR="009F43B4" w:rsidRPr="00D36BEC" w:rsidRDefault="009F43B4" w:rsidP="009F43B4">
      <w:pPr>
        <w:pStyle w:val="10"/>
        <w:keepNext/>
        <w:keepLines/>
        <w:shd w:val="clear" w:color="auto" w:fill="auto"/>
        <w:spacing w:after="0"/>
        <w:ind w:right="40"/>
        <w:rPr>
          <w:sz w:val="32"/>
          <w:szCs w:val="32"/>
        </w:rPr>
      </w:pPr>
    </w:p>
    <w:p w:rsidR="009F43B4" w:rsidRDefault="009F43B4" w:rsidP="009F43B4">
      <w:pPr>
        <w:pStyle w:val="20"/>
        <w:keepNext/>
        <w:keepLines/>
        <w:shd w:val="clear" w:color="auto" w:fill="auto"/>
        <w:spacing w:before="0" w:after="704" w:line="300" w:lineRule="exact"/>
        <w:ind w:right="40"/>
        <w:rPr>
          <w:sz w:val="32"/>
          <w:szCs w:val="32"/>
        </w:rPr>
      </w:pPr>
      <w:bookmarkStart w:id="1" w:name="bookmark1"/>
      <w:r w:rsidRPr="00D36BEC">
        <w:rPr>
          <w:sz w:val="32"/>
          <w:szCs w:val="32"/>
        </w:rPr>
        <w:t>ПОСТАНОВЛЕНИЕ</w:t>
      </w:r>
      <w:bookmarkEnd w:id="1"/>
    </w:p>
    <w:p w:rsidR="009F43B4" w:rsidRDefault="009F43B4" w:rsidP="009F43B4">
      <w:pPr>
        <w:pStyle w:val="20"/>
        <w:keepNext/>
        <w:keepLines/>
        <w:shd w:val="clear" w:color="auto" w:fill="auto"/>
        <w:spacing w:before="0" w:after="704" w:line="300" w:lineRule="exact"/>
        <w:ind w:right="40"/>
        <w:rPr>
          <w:sz w:val="32"/>
          <w:szCs w:val="32"/>
        </w:rPr>
      </w:pPr>
    </w:p>
    <w:p w:rsidR="009F43B4" w:rsidRPr="003C4AD4" w:rsidRDefault="009F43B4" w:rsidP="009F43B4">
      <w:pPr>
        <w:pStyle w:val="20"/>
        <w:keepNext/>
        <w:keepLines/>
        <w:shd w:val="clear" w:color="auto" w:fill="auto"/>
        <w:spacing w:before="0" w:after="120" w:line="300" w:lineRule="exact"/>
        <w:ind w:right="40"/>
        <w:jc w:val="both"/>
        <w:rPr>
          <w:b w:val="0"/>
          <w:sz w:val="24"/>
          <w:szCs w:val="24"/>
        </w:rPr>
      </w:pPr>
      <w:r>
        <w:rPr>
          <w:b w:val="0"/>
          <w:sz w:val="24"/>
          <w:szCs w:val="24"/>
        </w:rPr>
        <w:t xml:space="preserve">от  </w:t>
      </w:r>
      <w:r w:rsidR="00E23E30">
        <w:rPr>
          <w:b w:val="0"/>
          <w:sz w:val="24"/>
          <w:szCs w:val="24"/>
        </w:rPr>
        <w:t>25.05.2016</w:t>
      </w:r>
      <w:r>
        <w:rPr>
          <w:b w:val="0"/>
          <w:sz w:val="24"/>
          <w:szCs w:val="24"/>
        </w:rPr>
        <w:t xml:space="preserve">                                                                                     № </w:t>
      </w:r>
      <w:r w:rsidR="00E23E30">
        <w:rPr>
          <w:b w:val="0"/>
          <w:sz w:val="24"/>
          <w:szCs w:val="24"/>
        </w:rPr>
        <w:t>620</w:t>
      </w:r>
      <w:bookmarkStart w:id="2" w:name="_GoBack"/>
      <w:bookmarkEnd w:id="2"/>
    </w:p>
    <w:p w:rsidR="009F43B4" w:rsidRPr="00D36BEC" w:rsidRDefault="009F43B4" w:rsidP="009F43B4">
      <w:pPr>
        <w:pStyle w:val="30"/>
        <w:shd w:val="clear" w:color="auto" w:fill="auto"/>
        <w:spacing w:before="0" w:after="480"/>
        <w:ind w:left="20" w:right="3740"/>
        <w:rPr>
          <w:sz w:val="24"/>
          <w:szCs w:val="24"/>
        </w:rPr>
      </w:pPr>
      <w:r w:rsidRPr="00D36BEC">
        <w:rPr>
          <w:sz w:val="24"/>
          <w:szCs w:val="24"/>
        </w:rPr>
        <w:t>О внесении изменений в постановление администрации муниципального образования Юр</w:t>
      </w:r>
      <w:r w:rsidR="00F20668">
        <w:rPr>
          <w:sz w:val="24"/>
          <w:szCs w:val="24"/>
        </w:rPr>
        <w:t>ь</w:t>
      </w:r>
      <w:r w:rsidRPr="00D36BEC">
        <w:rPr>
          <w:sz w:val="24"/>
          <w:szCs w:val="24"/>
        </w:rPr>
        <w:t xml:space="preserve">ев-Польский район от 30.10.2013 г. № 1456 «Об утверждении муниципальной программы «Развитие </w:t>
      </w:r>
      <w:r>
        <w:rPr>
          <w:sz w:val="24"/>
          <w:szCs w:val="24"/>
        </w:rPr>
        <w:t xml:space="preserve">культуры и туризма </w:t>
      </w:r>
      <w:r w:rsidR="00F20668">
        <w:rPr>
          <w:sz w:val="24"/>
          <w:szCs w:val="24"/>
        </w:rPr>
        <w:t>муниципального образования Юрь</w:t>
      </w:r>
      <w:r w:rsidRPr="00D36BEC">
        <w:rPr>
          <w:sz w:val="24"/>
          <w:szCs w:val="24"/>
        </w:rPr>
        <w:t>ев-Польский район на 2014 - 2020 годы»</w:t>
      </w:r>
    </w:p>
    <w:p w:rsidR="009F43B4" w:rsidRPr="00013DA5" w:rsidRDefault="009F43B4" w:rsidP="009F43B4">
      <w:pPr>
        <w:pStyle w:val="11"/>
        <w:shd w:val="clear" w:color="auto" w:fill="auto"/>
        <w:tabs>
          <w:tab w:val="left" w:pos="709"/>
        </w:tabs>
        <w:spacing w:before="0" w:after="120" w:line="240" w:lineRule="exact"/>
        <w:ind w:right="40"/>
        <w:rPr>
          <w:sz w:val="28"/>
          <w:szCs w:val="28"/>
        </w:rPr>
      </w:pPr>
      <w:r w:rsidRPr="00013DA5">
        <w:rPr>
          <w:sz w:val="28"/>
          <w:szCs w:val="28"/>
        </w:rPr>
        <w:t xml:space="preserve">В связи с изменением бюджетного финансирования </w:t>
      </w:r>
      <w:r w:rsidRPr="00013DA5">
        <w:rPr>
          <w:rStyle w:val="3pt"/>
          <w:sz w:val="28"/>
          <w:szCs w:val="28"/>
        </w:rPr>
        <w:t>постановляю:</w:t>
      </w:r>
    </w:p>
    <w:p w:rsidR="009F43B4" w:rsidRPr="00013DA5" w:rsidRDefault="009F43B4" w:rsidP="009F43B4">
      <w:pPr>
        <w:pStyle w:val="11"/>
        <w:shd w:val="clear" w:color="auto" w:fill="auto"/>
        <w:spacing w:before="0" w:after="120" w:line="317" w:lineRule="exact"/>
        <w:ind w:left="20" w:right="20" w:firstLine="720"/>
        <w:jc w:val="both"/>
        <w:rPr>
          <w:sz w:val="28"/>
          <w:szCs w:val="28"/>
        </w:rPr>
      </w:pPr>
      <w:r w:rsidRPr="00013DA5">
        <w:rPr>
          <w:sz w:val="28"/>
          <w:szCs w:val="28"/>
        </w:rPr>
        <w:t>1. Внести в муниципальную программу «Развитие культуры и туризма муниципального образования Юрьев-Польский район на 2014 - 2020 годы» (далее - Программа) следующие изменения:</w:t>
      </w:r>
    </w:p>
    <w:p w:rsidR="009F43B4" w:rsidRDefault="009F43B4" w:rsidP="009F43B4">
      <w:pPr>
        <w:pStyle w:val="11"/>
        <w:numPr>
          <w:ilvl w:val="0"/>
          <w:numId w:val="1"/>
        </w:numPr>
        <w:shd w:val="clear" w:color="auto" w:fill="auto"/>
        <w:spacing w:before="0" w:after="0" w:line="322" w:lineRule="exact"/>
        <w:ind w:left="20" w:right="20" w:firstLine="720"/>
        <w:jc w:val="both"/>
        <w:rPr>
          <w:sz w:val="28"/>
          <w:szCs w:val="28"/>
        </w:rPr>
      </w:pPr>
      <w:r w:rsidRPr="00013DA5">
        <w:rPr>
          <w:sz w:val="28"/>
          <w:szCs w:val="28"/>
        </w:rPr>
        <w:t>В паспорте муниципальной программы «Развитие культуры и туризма муниципального образования Юрьев-Поль</w:t>
      </w:r>
      <w:r>
        <w:rPr>
          <w:sz w:val="28"/>
          <w:szCs w:val="28"/>
        </w:rPr>
        <w:t>ский район на 2014 - 2020 годы» с</w:t>
      </w:r>
      <w:r w:rsidRPr="00B75B43">
        <w:rPr>
          <w:sz w:val="28"/>
          <w:szCs w:val="28"/>
        </w:rPr>
        <w:t>троку «Объемы бюджетных ассигнований на реализацию муниципальной программы»</w:t>
      </w:r>
      <w:r>
        <w:rPr>
          <w:sz w:val="28"/>
          <w:szCs w:val="28"/>
        </w:rPr>
        <w:t xml:space="preserve"> изложить в следующей редакции:</w:t>
      </w:r>
    </w:p>
    <w:p w:rsidR="009F43B4" w:rsidRPr="00205C01" w:rsidRDefault="009F43B4" w:rsidP="009F43B4">
      <w:pPr>
        <w:pStyle w:val="11"/>
        <w:shd w:val="clear" w:color="auto" w:fill="auto"/>
        <w:spacing w:before="0" w:after="0" w:line="322" w:lineRule="exact"/>
        <w:ind w:left="20" w:right="20"/>
        <w:jc w:val="both"/>
        <w:rPr>
          <w:sz w:val="28"/>
          <w:szCs w:val="28"/>
        </w:rPr>
      </w:pPr>
      <w:r w:rsidRPr="00205C01">
        <w:rPr>
          <w:sz w:val="28"/>
          <w:szCs w:val="28"/>
        </w:rPr>
        <w:t>Общий объем средств на реализ</w:t>
      </w:r>
      <w:r>
        <w:rPr>
          <w:sz w:val="28"/>
          <w:szCs w:val="28"/>
        </w:rPr>
        <w:t>ацию Программы составляет 180124,226</w:t>
      </w:r>
      <w:r w:rsidRPr="00205C01">
        <w:rPr>
          <w:sz w:val="28"/>
          <w:szCs w:val="28"/>
        </w:rPr>
        <w:t xml:space="preserve"> тыс</w:t>
      </w:r>
      <w:proofErr w:type="gramStart"/>
      <w:r w:rsidRPr="00205C01">
        <w:rPr>
          <w:sz w:val="28"/>
          <w:szCs w:val="28"/>
        </w:rPr>
        <w:t>.р</w:t>
      </w:r>
      <w:proofErr w:type="gramEnd"/>
      <w:r w:rsidRPr="00205C01">
        <w:rPr>
          <w:sz w:val="28"/>
          <w:szCs w:val="28"/>
        </w:rPr>
        <w:t>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 18987,237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 24653,45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Pr>
          <w:rFonts w:ascii="Times New Roman" w:hAnsi="Times New Roman"/>
          <w:sz w:val="28"/>
          <w:szCs w:val="28"/>
        </w:rPr>
        <w:t>2016 год – 26352,539</w:t>
      </w:r>
      <w:r w:rsidRPr="00205C01">
        <w:rPr>
          <w:rFonts w:ascii="Times New Roman" w:hAnsi="Times New Roman"/>
          <w:sz w:val="28"/>
          <w:szCs w:val="28"/>
        </w:rPr>
        <w:t xml:space="preserve">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29576,5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Pr>
          <w:rFonts w:ascii="Times New Roman" w:hAnsi="Times New Roman"/>
          <w:sz w:val="28"/>
          <w:szCs w:val="28"/>
        </w:rPr>
        <w:t>2018 год-  31630</w:t>
      </w:r>
      <w:r w:rsidRPr="00205C01">
        <w:rPr>
          <w:rFonts w:ascii="Times New Roman" w:hAnsi="Times New Roman"/>
          <w:sz w:val="28"/>
          <w:szCs w:val="28"/>
        </w:rPr>
        <w:t>,5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24462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2020 год-  24462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 xml:space="preserve">в т.ч. объем бюджетных ассигнований областного бюджета на реализацию </w:t>
      </w:r>
      <w:r>
        <w:rPr>
          <w:rFonts w:ascii="Times New Roman" w:hAnsi="Times New Roman"/>
          <w:sz w:val="28"/>
          <w:szCs w:val="28"/>
        </w:rPr>
        <w:t>Программы составляет 18332,226</w:t>
      </w:r>
      <w:r w:rsidRPr="00205C01">
        <w:rPr>
          <w:rFonts w:ascii="Times New Roman" w:hAnsi="Times New Roman"/>
          <w:sz w:val="28"/>
          <w:szCs w:val="28"/>
        </w:rPr>
        <w:t xml:space="preserve">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 2401,237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 2010,45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Pr>
          <w:rFonts w:ascii="Times New Roman" w:hAnsi="Times New Roman"/>
          <w:sz w:val="28"/>
          <w:szCs w:val="28"/>
        </w:rPr>
        <w:t>2016 год – 2055,539</w:t>
      </w:r>
      <w:r w:rsidRPr="00205C01">
        <w:rPr>
          <w:rFonts w:ascii="Times New Roman" w:hAnsi="Times New Roman"/>
          <w:sz w:val="28"/>
          <w:szCs w:val="28"/>
        </w:rPr>
        <w:t xml:space="preserve">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5011,5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2018 год-  6853,5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2020 год-  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lastRenderedPageBreak/>
        <w:t>в т.ч. объем бюджетных ассигн</w:t>
      </w:r>
      <w:r>
        <w:rPr>
          <w:rFonts w:ascii="Times New Roman" w:hAnsi="Times New Roman"/>
          <w:sz w:val="28"/>
          <w:szCs w:val="28"/>
        </w:rPr>
        <w:t>ований местного бюджета – 154060</w:t>
      </w:r>
      <w:r w:rsidRPr="00205C01">
        <w:rPr>
          <w:rFonts w:ascii="Times New Roman" w:hAnsi="Times New Roman"/>
          <w:sz w:val="28"/>
          <w:szCs w:val="28"/>
        </w:rPr>
        <w:t xml:space="preserve">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- 15564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- 21433тыс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2016 год - 23197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23465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Pr>
          <w:rFonts w:ascii="Times New Roman" w:hAnsi="Times New Roman"/>
          <w:sz w:val="28"/>
          <w:szCs w:val="28"/>
        </w:rPr>
        <w:t>2018 год-  23677</w:t>
      </w:r>
      <w:r w:rsidRPr="00205C01">
        <w:rPr>
          <w:rFonts w:ascii="Times New Roman" w:hAnsi="Times New Roman"/>
          <w:sz w:val="28"/>
          <w:szCs w:val="28"/>
        </w:rPr>
        <w:t xml:space="preserve">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23362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2020 год-  23362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внебюджетные источники – 7732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- 1022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 1210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2016 год - 1100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2018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F57158">
      <w:pPr>
        <w:pStyle w:val="ConsPlusCell"/>
        <w:spacing w:after="120" w:line="240" w:lineRule="atLeast"/>
        <w:rPr>
          <w:rFonts w:ascii="Times New Roman" w:hAnsi="Times New Roman"/>
          <w:sz w:val="28"/>
          <w:szCs w:val="28"/>
        </w:rPr>
      </w:pPr>
      <w:r w:rsidRPr="00205C01">
        <w:rPr>
          <w:rFonts w:ascii="Times New Roman" w:hAnsi="Times New Roman"/>
          <w:sz w:val="28"/>
          <w:szCs w:val="28"/>
        </w:rPr>
        <w:t>2020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F57158">
      <w:pPr>
        <w:pStyle w:val="11"/>
        <w:shd w:val="clear" w:color="auto" w:fill="auto"/>
        <w:spacing w:before="0" w:after="0" w:line="322" w:lineRule="exact"/>
        <w:ind w:right="20"/>
        <w:jc w:val="left"/>
        <w:rPr>
          <w:sz w:val="28"/>
          <w:szCs w:val="28"/>
        </w:rPr>
      </w:pPr>
      <w:r>
        <w:rPr>
          <w:sz w:val="28"/>
          <w:szCs w:val="28"/>
        </w:rPr>
        <w:t xml:space="preserve">  </w:t>
      </w:r>
      <w:r w:rsidR="00F57158">
        <w:rPr>
          <w:sz w:val="28"/>
          <w:szCs w:val="28"/>
        </w:rPr>
        <w:t xml:space="preserve">      </w:t>
      </w:r>
      <w:r>
        <w:rPr>
          <w:sz w:val="28"/>
          <w:szCs w:val="28"/>
        </w:rPr>
        <w:t xml:space="preserve"> 1.2.Раздел</w:t>
      </w:r>
      <w:r w:rsidRPr="00013DA5">
        <w:rPr>
          <w:sz w:val="28"/>
          <w:szCs w:val="28"/>
        </w:rPr>
        <w:t xml:space="preserve"> IX «Обоснование объема финансовых ресурсов, необходимых для реализации Программы»</w:t>
      </w:r>
      <w:r>
        <w:rPr>
          <w:sz w:val="28"/>
          <w:szCs w:val="28"/>
        </w:rPr>
        <w:t xml:space="preserve"> изложить в следующей редакции:</w:t>
      </w:r>
      <w:r w:rsidRPr="00205C01">
        <w:rPr>
          <w:sz w:val="28"/>
          <w:szCs w:val="28"/>
        </w:rPr>
        <w:t xml:space="preserve">  Реализация мероприятий Программы осуществляется за счет федерального, областного и районного бюджетов.</w:t>
      </w:r>
    </w:p>
    <w:p w:rsidR="009F43B4" w:rsidRPr="00205C01" w:rsidRDefault="009F43B4" w:rsidP="009F43B4">
      <w:pPr>
        <w:autoSpaceDE w:val="0"/>
        <w:autoSpaceDN w:val="0"/>
        <w:adjustRightInd w:val="0"/>
        <w:jc w:val="both"/>
        <w:rPr>
          <w:rFonts w:ascii="Times New Roman" w:hAnsi="Times New Roman"/>
          <w:sz w:val="28"/>
          <w:szCs w:val="28"/>
        </w:rPr>
      </w:pPr>
      <w:r w:rsidRPr="00205C01">
        <w:rPr>
          <w:rFonts w:ascii="Times New Roman" w:hAnsi="Times New Roman"/>
          <w:sz w:val="28"/>
          <w:szCs w:val="28"/>
        </w:rPr>
        <w:t xml:space="preserve">          Объем финансовых ресурсов из средств бюджета МО Юрьев-Польский район на реализацию мероприятий Программы подлежит уточнению при формировании проектов бюджета района на очередной финансовой год и плановый период в установленном порядке. </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Общий объем средств на реализацию Программы состав</w:t>
      </w:r>
      <w:r>
        <w:rPr>
          <w:rFonts w:ascii="Times New Roman" w:eastAsia="Calibri" w:hAnsi="Times New Roman"/>
          <w:sz w:val="28"/>
          <w:szCs w:val="28"/>
        </w:rPr>
        <w:t>ляет 180124,226</w:t>
      </w:r>
      <w:r w:rsidRPr="00205C01">
        <w:rPr>
          <w:rFonts w:ascii="Times New Roman" w:eastAsia="Calibri" w:hAnsi="Times New Roman"/>
          <w:sz w:val="28"/>
          <w:szCs w:val="28"/>
        </w:rPr>
        <w:t xml:space="preserve">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2014 год – 18987,237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2015 год – 24653,45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A319C1" w:rsidP="009F43B4">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2016 год – 26352</w:t>
      </w:r>
      <w:r w:rsidR="009F43B4" w:rsidRPr="00205C01">
        <w:rPr>
          <w:rFonts w:ascii="Times New Roman" w:eastAsia="Calibri" w:hAnsi="Times New Roman"/>
          <w:sz w:val="28"/>
          <w:szCs w:val="28"/>
        </w:rPr>
        <w:t>,</w:t>
      </w:r>
      <w:r>
        <w:rPr>
          <w:rFonts w:ascii="Times New Roman" w:eastAsia="Calibri" w:hAnsi="Times New Roman"/>
          <w:sz w:val="28"/>
          <w:szCs w:val="28"/>
        </w:rPr>
        <w:t>539</w:t>
      </w:r>
      <w:r w:rsidR="009F43B4" w:rsidRPr="00205C01">
        <w:rPr>
          <w:rFonts w:ascii="Times New Roman" w:eastAsia="Calibri" w:hAnsi="Times New Roman"/>
          <w:sz w:val="28"/>
          <w:szCs w:val="28"/>
        </w:rPr>
        <w:t xml:space="preserve"> тыс</w:t>
      </w:r>
      <w:proofErr w:type="gramStart"/>
      <w:r w:rsidR="009F43B4" w:rsidRPr="00205C01">
        <w:rPr>
          <w:rFonts w:ascii="Times New Roman" w:eastAsia="Calibri" w:hAnsi="Times New Roman"/>
          <w:sz w:val="28"/>
          <w:szCs w:val="28"/>
        </w:rPr>
        <w:t>.р</w:t>
      </w:r>
      <w:proofErr w:type="gramEnd"/>
      <w:r w:rsidR="009F43B4"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2017 год-  29576,5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A319C1" w:rsidP="009F43B4">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2018 год-  31630</w:t>
      </w:r>
      <w:r w:rsidR="009F43B4" w:rsidRPr="00205C01">
        <w:rPr>
          <w:rFonts w:ascii="Times New Roman" w:eastAsia="Calibri" w:hAnsi="Times New Roman"/>
          <w:sz w:val="28"/>
          <w:szCs w:val="28"/>
        </w:rPr>
        <w:t>,5 тыс</w:t>
      </w:r>
      <w:proofErr w:type="gramStart"/>
      <w:r w:rsidR="009F43B4" w:rsidRPr="00205C01">
        <w:rPr>
          <w:rFonts w:ascii="Times New Roman" w:eastAsia="Calibri" w:hAnsi="Times New Roman"/>
          <w:sz w:val="28"/>
          <w:szCs w:val="28"/>
        </w:rPr>
        <w:t>.р</w:t>
      </w:r>
      <w:proofErr w:type="gramEnd"/>
      <w:r w:rsidR="009F43B4"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2019 год-  24462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2020 год-  24462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в т.ч. объем бюджетных ассигнований областного бюджета на реали</w:t>
      </w:r>
      <w:r w:rsidR="00A319C1">
        <w:rPr>
          <w:rFonts w:ascii="Times New Roman" w:eastAsia="Calibri" w:hAnsi="Times New Roman"/>
          <w:sz w:val="28"/>
          <w:szCs w:val="28"/>
        </w:rPr>
        <w:t>зацию Программы составляет 18332,226</w:t>
      </w:r>
      <w:r w:rsidRPr="00205C01">
        <w:rPr>
          <w:rFonts w:ascii="Times New Roman" w:eastAsia="Calibri" w:hAnsi="Times New Roman"/>
          <w:sz w:val="28"/>
          <w:szCs w:val="28"/>
        </w:rPr>
        <w:t xml:space="preserve">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2014 год – 2401,237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2015 год – 2010,45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A319C1" w:rsidP="009F43B4">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2016 год – 2055,539</w:t>
      </w:r>
      <w:r w:rsidR="009F43B4" w:rsidRPr="00205C01">
        <w:rPr>
          <w:rFonts w:ascii="Times New Roman" w:eastAsia="Calibri" w:hAnsi="Times New Roman"/>
          <w:sz w:val="28"/>
          <w:szCs w:val="28"/>
        </w:rPr>
        <w:t xml:space="preserve"> тыс</w:t>
      </w:r>
      <w:proofErr w:type="gramStart"/>
      <w:r w:rsidR="009F43B4" w:rsidRPr="00205C01">
        <w:rPr>
          <w:rFonts w:ascii="Times New Roman" w:eastAsia="Calibri" w:hAnsi="Times New Roman"/>
          <w:sz w:val="28"/>
          <w:szCs w:val="28"/>
        </w:rPr>
        <w:t>.р</w:t>
      </w:r>
      <w:proofErr w:type="gramEnd"/>
      <w:r w:rsidR="009F43B4"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2017 год-  5011,5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2018 год-  6853,5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2019 год-  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2020 год-  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в т.ч. объем бюджетных ассигн</w:t>
      </w:r>
      <w:r w:rsidR="00A319C1">
        <w:rPr>
          <w:rFonts w:ascii="Times New Roman" w:eastAsia="Calibri" w:hAnsi="Times New Roman"/>
          <w:sz w:val="28"/>
          <w:szCs w:val="28"/>
        </w:rPr>
        <w:t>ований местного бюджета – 154060</w:t>
      </w:r>
      <w:r w:rsidRPr="00205C01">
        <w:rPr>
          <w:rFonts w:ascii="Times New Roman" w:eastAsia="Calibri" w:hAnsi="Times New Roman"/>
          <w:sz w:val="28"/>
          <w:szCs w:val="28"/>
        </w:rPr>
        <w:t xml:space="preserve">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2014 год - 15564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2015 год – 21433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lastRenderedPageBreak/>
        <w:t>2016 год - 23197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2017 год-  23465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A319C1" w:rsidP="009F43B4">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2018 год-  23677</w:t>
      </w:r>
      <w:r w:rsidR="009F43B4" w:rsidRPr="00205C01">
        <w:rPr>
          <w:rFonts w:ascii="Times New Roman" w:eastAsia="Calibri" w:hAnsi="Times New Roman"/>
          <w:sz w:val="28"/>
          <w:szCs w:val="28"/>
        </w:rPr>
        <w:t xml:space="preserve"> тыс</w:t>
      </w:r>
      <w:proofErr w:type="gramStart"/>
      <w:r w:rsidR="009F43B4" w:rsidRPr="00205C01">
        <w:rPr>
          <w:rFonts w:ascii="Times New Roman" w:eastAsia="Calibri" w:hAnsi="Times New Roman"/>
          <w:sz w:val="28"/>
          <w:szCs w:val="28"/>
        </w:rPr>
        <w:t>.р</w:t>
      </w:r>
      <w:proofErr w:type="gramEnd"/>
      <w:r w:rsidR="009F43B4"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2019 год-  23362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2020 год-  23362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внебюджетные источники – 7732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2014 год - 1022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2015 год – 1210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2016 год - 1100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2017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2018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2019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F57158" w:rsidRDefault="009F43B4" w:rsidP="00F57158">
      <w:pPr>
        <w:autoSpaceDE w:val="0"/>
        <w:autoSpaceDN w:val="0"/>
        <w:adjustRightInd w:val="0"/>
        <w:spacing w:after="120"/>
        <w:jc w:val="both"/>
        <w:rPr>
          <w:rFonts w:ascii="Times New Roman" w:eastAsia="Calibri" w:hAnsi="Times New Roman"/>
          <w:sz w:val="28"/>
          <w:szCs w:val="28"/>
        </w:rPr>
      </w:pPr>
      <w:r w:rsidRPr="00205C01">
        <w:rPr>
          <w:rFonts w:ascii="Times New Roman" w:eastAsia="Calibri" w:hAnsi="Times New Roman"/>
          <w:sz w:val="28"/>
          <w:szCs w:val="28"/>
        </w:rPr>
        <w:t>2020 год-  1100 тыс</w:t>
      </w:r>
      <w:proofErr w:type="gramStart"/>
      <w:r w:rsidR="00F57158">
        <w:rPr>
          <w:rFonts w:ascii="Times New Roman" w:eastAsia="Calibri" w:hAnsi="Times New Roman"/>
          <w:sz w:val="28"/>
          <w:szCs w:val="28"/>
        </w:rPr>
        <w:t>.р</w:t>
      </w:r>
      <w:proofErr w:type="gramEnd"/>
      <w:r w:rsidR="00F57158">
        <w:rPr>
          <w:rFonts w:ascii="Times New Roman" w:eastAsia="Calibri" w:hAnsi="Times New Roman"/>
          <w:sz w:val="28"/>
          <w:szCs w:val="28"/>
        </w:rPr>
        <w:t>ублей</w:t>
      </w:r>
    </w:p>
    <w:p w:rsidR="009F43B4" w:rsidRDefault="0020653A" w:rsidP="009F43B4">
      <w:pPr>
        <w:pStyle w:val="21"/>
        <w:shd w:val="clear" w:color="auto" w:fill="auto"/>
        <w:spacing w:after="120" w:line="240" w:lineRule="auto"/>
        <w:ind w:firstLine="708"/>
        <w:jc w:val="both"/>
        <w:rPr>
          <w:sz w:val="28"/>
          <w:szCs w:val="28"/>
        </w:rPr>
      </w:pPr>
      <w:r>
        <w:rPr>
          <w:sz w:val="28"/>
          <w:szCs w:val="28"/>
        </w:rPr>
        <w:t>1.3</w:t>
      </w:r>
      <w:r w:rsidR="009F43B4">
        <w:rPr>
          <w:sz w:val="28"/>
          <w:szCs w:val="28"/>
        </w:rPr>
        <w:t xml:space="preserve">.В Разделе </w:t>
      </w:r>
      <w:r w:rsidR="009F43B4">
        <w:rPr>
          <w:sz w:val="28"/>
          <w:szCs w:val="28"/>
          <w:lang w:val="en-US"/>
        </w:rPr>
        <w:t>XIV</w:t>
      </w:r>
      <w:r w:rsidR="00A319C1">
        <w:rPr>
          <w:sz w:val="28"/>
          <w:szCs w:val="28"/>
        </w:rPr>
        <w:t xml:space="preserve"> </w:t>
      </w:r>
      <w:r w:rsidR="009F43B4">
        <w:rPr>
          <w:sz w:val="28"/>
          <w:szCs w:val="28"/>
        </w:rPr>
        <w:t>«Подпрограммы, составляющие муниципальную программу «Развитие культуры и туризма муниципального образования Юрьев – Польский район на 2014-2020 годы»» в подпрограмме «Культура и искусство», в паспорте подпрограммы «Культура и искусство» строку</w:t>
      </w:r>
      <w:r w:rsidR="009F43B4" w:rsidRPr="00013DA5">
        <w:rPr>
          <w:sz w:val="28"/>
          <w:szCs w:val="28"/>
        </w:rPr>
        <w:t xml:space="preserve"> «Объемы бюджетных ассигнований на реал</w:t>
      </w:r>
      <w:r w:rsidR="009F43B4">
        <w:rPr>
          <w:sz w:val="28"/>
          <w:szCs w:val="28"/>
        </w:rPr>
        <w:t>изацию  подпрограммы» изложить в следующей редакции:</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Общий объем бюджетных ассигнований на реализаци</w:t>
      </w:r>
      <w:r w:rsidR="00A319C1">
        <w:rPr>
          <w:rFonts w:ascii="Times New Roman" w:hAnsi="Times New Roman"/>
          <w:sz w:val="28"/>
          <w:szCs w:val="28"/>
        </w:rPr>
        <w:t>ю подпрограммы составляет 104735</w:t>
      </w:r>
      <w:r w:rsidR="00A319C1" w:rsidRPr="00205C01">
        <w:rPr>
          <w:rFonts w:ascii="Times New Roman" w:hAnsi="Times New Roman"/>
          <w:sz w:val="28"/>
          <w:szCs w:val="28"/>
        </w:rPr>
        <w:t xml:space="preserve"> тыс</w:t>
      </w:r>
      <w:proofErr w:type="gramStart"/>
      <w:r w:rsidR="00A319C1" w:rsidRPr="00205C01">
        <w:rPr>
          <w:rFonts w:ascii="Times New Roman" w:hAnsi="Times New Roman"/>
          <w:sz w:val="28"/>
          <w:szCs w:val="28"/>
        </w:rPr>
        <w:t>.р</w:t>
      </w:r>
      <w:proofErr w:type="gramEnd"/>
      <w:r w:rsidR="00A319C1" w:rsidRPr="00205C01">
        <w:rPr>
          <w:rFonts w:ascii="Times New Roman" w:hAnsi="Times New Roman"/>
          <w:sz w:val="28"/>
          <w:szCs w:val="28"/>
        </w:rPr>
        <w:t>ублей</w:t>
      </w:r>
      <w:r w:rsidRPr="00205C01">
        <w:rPr>
          <w:rFonts w:ascii="Times New Roman" w:hAnsi="Times New Roman"/>
          <w:sz w:val="28"/>
          <w:szCs w:val="28"/>
        </w:rPr>
        <w:t>, в том числе:</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год- 12509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год- 14426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2016 год- 15474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год- 15545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A319C1" w:rsidP="009F43B4">
      <w:pPr>
        <w:pStyle w:val="ConsPlusCell"/>
        <w:spacing w:line="240" w:lineRule="atLeast"/>
        <w:rPr>
          <w:rFonts w:ascii="Times New Roman" w:hAnsi="Times New Roman"/>
          <w:sz w:val="28"/>
          <w:szCs w:val="28"/>
        </w:rPr>
      </w:pPr>
      <w:r>
        <w:rPr>
          <w:rFonts w:ascii="Times New Roman" w:hAnsi="Times New Roman"/>
          <w:sz w:val="28"/>
          <w:szCs w:val="28"/>
        </w:rPr>
        <w:t xml:space="preserve">2018 год- 15597 </w:t>
      </w:r>
      <w:r w:rsidR="009F43B4" w:rsidRPr="00205C01">
        <w:rPr>
          <w:rFonts w:ascii="Times New Roman" w:hAnsi="Times New Roman"/>
          <w:sz w:val="28"/>
          <w:szCs w:val="28"/>
        </w:rPr>
        <w:t>тыс</w:t>
      </w:r>
      <w:proofErr w:type="gramStart"/>
      <w:r w:rsidR="009F43B4" w:rsidRPr="00205C01">
        <w:rPr>
          <w:rFonts w:ascii="Times New Roman" w:hAnsi="Times New Roman"/>
          <w:sz w:val="28"/>
          <w:szCs w:val="28"/>
        </w:rPr>
        <w:t>.р</w:t>
      </w:r>
      <w:proofErr w:type="gramEnd"/>
      <w:r w:rsidR="009F43B4"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год- 15592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2020 год- 15592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в том числе:</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областной бюджет –0 тыс. руб.</w:t>
      </w:r>
    </w:p>
    <w:p w:rsidR="009F43B4" w:rsidRPr="00205C01" w:rsidRDefault="00A319C1" w:rsidP="009F43B4">
      <w:pPr>
        <w:pStyle w:val="ConsPlusCell"/>
        <w:spacing w:line="240" w:lineRule="atLeast"/>
        <w:rPr>
          <w:rFonts w:ascii="Times New Roman" w:hAnsi="Times New Roman"/>
          <w:sz w:val="28"/>
          <w:szCs w:val="28"/>
        </w:rPr>
      </w:pPr>
      <w:r>
        <w:rPr>
          <w:rFonts w:ascii="Times New Roman" w:hAnsi="Times New Roman"/>
          <w:sz w:val="28"/>
          <w:szCs w:val="28"/>
        </w:rPr>
        <w:t>местный бюджет –  97003</w:t>
      </w:r>
      <w:r w:rsidR="009F43B4" w:rsidRPr="00205C01">
        <w:rPr>
          <w:rFonts w:ascii="Times New Roman" w:hAnsi="Times New Roman"/>
          <w:sz w:val="28"/>
          <w:szCs w:val="28"/>
        </w:rPr>
        <w:t xml:space="preserve">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год- 11487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год- 13216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2016 год- 14374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год- 14445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A319C1" w:rsidP="009F43B4">
      <w:pPr>
        <w:pStyle w:val="ConsPlusCell"/>
        <w:spacing w:line="240" w:lineRule="atLeast"/>
        <w:rPr>
          <w:rFonts w:ascii="Times New Roman" w:hAnsi="Times New Roman"/>
          <w:sz w:val="28"/>
          <w:szCs w:val="28"/>
        </w:rPr>
      </w:pPr>
      <w:r>
        <w:rPr>
          <w:rFonts w:ascii="Times New Roman" w:hAnsi="Times New Roman"/>
          <w:sz w:val="28"/>
          <w:szCs w:val="28"/>
        </w:rPr>
        <w:t>2018 год- 14497</w:t>
      </w:r>
      <w:r w:rsidR="009F43B4" w:rsidRPr="00205C01">
        <w:rPr>
          <w:rFonts w:ascii="Times New Roman" w:hAnsi="Times New Roman"/>
          <w:sz w:val="28"/>
          <w:szCs w:val="28"/>
        </w:rPr>
        <w:t xml:space="preserve"> тыс</w:t>
      </w:r>
      <w:proofErr w:type="gramStart"/>
      <w:r w:rsidR="009F43B4" w:rsidRPr="00205C01">
        <w:rPr>
          <w:rFonts w:ascii="Times New Roman" w:hAnsi="Times New Roman"/>
          <w:sz w:val="28"/>
          <w:szCs w:val="28"/>
        </w:rPr>
        <w:t>.р</w:t>
      </w:r>
      <w:proofErr w:type="gramEnd"/>
      <w:r w:rsidR="009F43B4"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год- 14492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2020 год- 14492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внебюджетные источники – 7732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год- 1022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год- 1210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2016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2018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lastRenderedPageBreak/>
        <w:t>2019 год- 1100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21"/>
        <w:shd w:val="clear" w:color="auto" w:fill="auto"/>
        <w:spacing w:after="120" w:line="240" w:lineRule="auto"/>
        <w:jc w:val="both"/>
        <w:rPr>
          <w:sz w:val="28"/>
          <w:szCs w:val="28"/>
        </w:rPr>
      </w:pPr>
      <w:r w:rsidRPr="00205C01">
        <w:rPr>
          <w:sz w:val="28"/>
          <w:szCs w:val="28"/>
        </w:rPr>
        <w:t>2020 год- 1100 тыс</w:t>
      </w:r>
      <w:proofErr w:type="gramStart"/>
      <w:r w:rsidRPr="00205C01">
        <w:rPr>
          <w:sz w:val="28"/>
          <w:szCs w:val="28"/>
        </w:rPr>
        <w:t>.р</w:t>
      </w:r>
      <w:proofErr w:type="gramEnd"/>
      <w:r w:rsidRPr="00205C01">
        <w:rPr>
          <w:sz w:val="28"/>
          <w:szCs w:val="28"/>
        </w:rPr>
        <w:t>ублей</w:t>
      </w:r>
    </w:p>
    <w:p w:rsidR="009F43B4" w:rsidRDefault="0020653A" w:rsidP="009F43B4">
      <w:pPr>
        <w:pStyle w:val="21"/>
        <w:framePr w:w="10397" w:wrap="notBeside" w:vAnchor="text" w:hAnchor="page" w:x="1270" w:y="322"/>
        <w:shd w:val="clear" w:color="auto" w:fill="auto"/>
        <w:spacing w:after="0" w:line="240" w:lineRule="auto"/>
        <w:ind w:left="80"/>
        <w:jc w:val="left"/>
        <w:rPr>
          <w:sz w:val="28"/>
          <w:szCs w:val="28"/>
        </w:rPr>
      </w:pPr>
      <w:r>
        <w:rPr>
          <w:sz w:val="28"/>
          <w:szCs w:val="28"/>
        </w:rPr>
        <w:tab/>
        <w:t>1.4</w:t>
      </w:r>
      <w:r w:rsidR="009F43B4">
        <w:rPr>
          <w:sz w:val="28"/>
          <w:szCs w:val="28"/>
        </w:rPr>
        <w:t xml:space="preserve">.В Разделе </w:t>
      </w:r>
      <w:r w:rsidR="009F43B4">
        <w:rPr>
          <w:sz w:val="28"/>
          <w:szCs w:val="28"/>
          <w:lang w:val="en-US"/>
        </w:rPr>
        <w:t>XIV</w:t>
      </w:r>
      <w:r w:rsidR="00F22D40">
        <w:rPr>
          <w:sz w:val="28"/>
          <w:szCs w:val="28"/>
        </w:rPr>
        <w:t xml:space="preserve"> </w:t>
      </w:r>
      <w:r w:rsidR="009F43B4">
        <w:rPr>
          <w:sz w:val="28"/>
          <w:szCs w:val="28"/>
        </w:rPr>
        <w:t xml:space="preserve">«Подпрограммы, составляющие муниципальную программу «Развитие культуры и туризма муниципального образования Юрьев – Польский район на 2014-2020 годы»» в подпрограмме «Культура и искусство», пункт «Обоснование объема </w:t>
      </w:r>
      <w:r w:rsidR="009F43B4" w:rsidRPr="004A1FCB">
        <w:rPr>
          <w:sz w:val="28"/>
          <w:szCs w:val="28"/>
        </w:rPr>
        <w:t>финансовых</w:t>
      </w:r>
      <w:r w:rsidR="009F43B4" w:rsidRPr="004A1FCB">
        <w:rPr>
          <w:sz w:val="28"/>
          <w:szCs w:val="28"/>
        </w:rPr>
        <w:tab/>
        <w:t>ресурсов, необходимых</w:t>
      </w:r>
      <w:r w:rsidR="00F22D40">
        <w:rPr>
          <w:sz w:val="28"/>
          <w:szCs w:val="28"/>
        </w:rPr>
        <w:t xml:space="preserve"> </w:t>
      </w:r>
      <w:r w:rsidR="009F43B4" w:rsidRPr="004A1FCB">
        <w:rPr>
          <w:sz w:val="28"/>
          <w:szCs w:val="28"/>
        </w:rPr>
        <w:t>для реализации подпрограммы</w:t>
      </w:r>
      <w:r w:rsidR="009F43B4">
        <w:rPr>
          <w:sz w:val="28"/>
          <w:szCs w:val="28"/>
        </w:rPr>
        <w:t>»</w:t>
      </w:r>
      <w:r w:rsidR="00F22D40">
        <w:rPr>
          <w:sz w:val="28"/>
          <w:szCs w:val="28"/>
        </w:rPr>
        <w:t xml:space="preserve"> </w:t>
      </w:r>
      <w:r w:rsidR="009F43B4">
        <w:rPr>
          <w:sz w:val="28"/>
          <w:szCs w:val="28"/>
        </w:rPr>
        <w:t>изложить в следующей редакции:</w:t>
      </w:r>
    </w:p>
    <w:p w:rsidR="009F43B4" w:rsidRDefault="009F43B4" w:rsidP="009F43B4">
      <w:pPr>
        <w:pStyle w:val="11"/>
        <w:shd w:val="clear" w:color="auto" w:fill="auto"/>
        <w:tabs>
          <w:tab w:val="center" w:pos="5046"/>
          <w:tab w:val="right" w:pos="5598"/>
        </w:tabs>
        <w:spacing w:before="0" w:after="0" w:line="240" w:lineRule="auto"/>
        <w:ind w:right="20" w:firstLine="709"/>
        <w:jc w:val="both"/>
        <w:rPr>
          <w:sz w:val="28"/>
          <w:szCs w:val="28"/>
        </w:rPr>
      </w:pP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Общий объем бюджетных ассигнований на реализаци</w:t>
      </w:r>
      <w:r w:rsidR="00F22D40">
        <w:rPr>
          <w:rFonts w:ascii="Times New Roman" w:eastAsia="Calibri" w:hAnsi="Times New Roman"/>
          <w:sz w:val="28"/>
          <w:szCs w:val="28"/>
        </w:rPr>
        <w:t>ю подпрограммы составляет 104735</w:t>
      </w:r>
      <w:r w:rsidRPr="00205C01">
        <w:rPr>
          <w:rFonts w:ascii="Times New Roman" w:eastAsia="Calibri" w:hAnsi="Times New Roman"/>
          <w:sz w:val="28"/>
          <w:szCs w:val="28"/>
        </w:rPr>
        <w:t xml:space="preserve">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 в том числе:</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2014 год- 12509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2015 год- 14426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2016 год- 15474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2017 год- 15545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F22D40" w:rsidP="009F43B4">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 xml:space="preserve">2018 год- 15597 </w:t>
      </w:r>
      <w:r w:rsidR="009F43B4" w:rsidRPr="00205C01">
        <w:rPr>
          <w:rFonts w:ascii="Times New Roman" w:eastAsia="Calibri" w:hAnsi="Times New Roman"/>
          <w:sz w:val="28"/>
          <w:szCs w:val="28"/>
        </w:rPr>
        <w:t>тыс</w:t>
      </w:r>
      <w:proofErr w:type="gramStart"/>
      <w:r w:rsidR="009F43B4" w:rsidRPr="00205C01">
        <w:rPr>
          <w:rFonts w:ascii="Times New Roman" w:eastAsia="Calibri" w:hAnsi="Times New Roman"/>
          <w:sz w:val="28"/>
          <w:szCs w:val="28"/>
        </w:rPr>
        <w:t>.р</w:t>
      </w:r>
      <w:proofErr w:type="gramEnd"/>
      <w:r w:rsidR="009F43B4"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2019 год- 15592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2020 год- 15592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в том числе:</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областной бюджет –0 тыс. руб.</w:t>
      </w:r>
    </w:p>
    <w:p w:rsidR="009F43B4" w:rsidRPr="00205C01" w:rsidRDefault="00F22D40" w:rsidP="009F43B4">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местный бюджет –  97003</w:t>
      </w:r>
      <w:r w:rsidR="009F43B4" w:rsidRPr="00205C01">
        <w:rPr>
          <w:rFonts w:ascii="Times New Roman" w:eastAsia="Calibri" w:hAnsi="Times New Roman"/>
          <w:sz w:val="28"/>
          <w:szCs w:val="28"/>
        </w:rPr>
        <w:t xml:space="preserve">  тыс. руб.</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в том числе:</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2014 год- 11487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2015 год- 13216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2016 год- 14374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2017 год- 14445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F22D40" w:rsidP="009F43B4">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2018 год- 14497</w:t>
      </w:r>
      <w:r w:rsidR="009F43B4" w:rsidRPr="00205C01">
        <w:rPr>
          <w:rFonts w:ascii="Times New Roman" w:eastAsia="Calibri" w:hAnsi="Times New Roman"/>
          <w:sz w:val="28"/>
          <w:szCs w:val="28"/>
        </w:rPr>
        <w:t xml:space="preserve"> тыс</w:t>
      </w:r>
      <w:proofErr w:type="gramStart"/>
      <w:r w:rsidR="009F43B4" w:rsidRPr="00205C01">
        <w:rPr>
          <w:rFonts w:ascii="Times New Roman" w:eastAsia="Calibri" w:hAnsi="Times New Roman"/>
          <w:sz w:val="28"/>
          <w:szCs w:val="28"/>
        </w:rPr>
        <w:t>.р</w:t>
      </w:r>
      <w:proofErr w:type="gramEnd"/>
      <w:r w:rsidR="009F43B4"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2019 год- 14492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2020 год- 14492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внебюджетные источники – 7732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в том числе:</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2014 год- 1022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2015 год- 1210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2016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2017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2018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jc w:val="both"/>
        <w:rPr>
          <w:rFonts w:ascii="Times New Roman" w:eastAsia="Calibri" w:hAnsi="Times New Roman"/>
          <w:sz w:val="28"/>
          <w:szCs w:val="28"/>
        </w:rPr>
      </w:pPr>
      <w:r w:rsidRPr="00205C01">
        <w:rPr>
          <w:rFonts w:ascii="Times New Roman" w:eastAsia="Calibri" w:hAnsi="Times New Roman"/>
          <w:sz w:val="28"/>
          <w:szCs w:val="28"/>
        </w:rPr>
        <w:t>2019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F57158">
      <w:pPr>
        <w:autoSpaceDE w:val="0"/>
        <w:autoSpaceDN w:val="0"/>
        <w:adjustRightInd w:val="0"/>
        <w:spacing w:after="120"/>
        <w:jc w:val="both"/>
        <w:rPr>
          <w:rFonts w:ascii="Times New Roman" w:eastAsia="Calibri" w:hAnsi="Times New Roman"/>
          <w:sz w:val="28"/>
          <w:szCs w:val="28"/>
        </w:rPr>
      </w:pPr>
      <w:r w:rsidRPr="00205C01">
        <w:rPr>
          <w:rFonts w:ascii="Times New Roman" w:eastAsia="Calibri" w:hAnsi="Times New Roman"/>
          <w:sz w:val="28"/>
          <w:szCs w:val="28"/>
        </w:rPr>
        <w:t>2020 год- 1100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980F83" w:rsidRDefault="0020653A" w:rsidP="00F57158">
      <w:pPr>
        <w:pStyle w:val="21"/>
        <w:shd w:val="clear" w:color="auto" w:fill="auto"/>
        <w:spacing w:after="120"/>
        <w:ind w:firstLine="709"/>
        <w:jc w:val="left"/>
        <w:rPr>
          <w:sz w:val="28"/>
          <w:szCs w:val="28"/>
        </w:rPr>
      </w:pPr>
      <w:r>
        <w:rPr>
          <w:sz w:val="28"/>
          <w:szCs w:val="28"/>
        </w:rPr>
        <w:t>1.5</w:t>
      </w:r>
      <w:r w:rsidR="009F43B4">
        <w:rPr>
          <w:sz w:val="28"/>
          <w:szCs w:val="28"/>
        </w:rPr>
        <w:t xml:space="preserve">.В Разделе </w:t>
      </w:r>
      <w:r w:rsidR="009F43B4">
        <w:rPr>
          <w:sz w:val="28"/>
          <w:szCs w:val="28"/>
          <w:lang w:val="en-US"/>
        </w:rPr>
        <w:t>XIV</w:t>
      </w:r>
      <w:r w:rsidR="00F22D40">
        <w:rPr>
          <w:sz w:val="28"/>
          <w:szCs w:val="28"/>
        </w:rPr>
        <w:t xml:space="preserve"> </w:t>
      </w:r>
      <w:r w:rsidR="009F43B4">
        <w:rPr>
          <w:sz w:val="28"/>
          <w:szCs w:val="28"/>
        </w:rPr>
        <w:t>«Подпрограммы, составляющих муниципальную программу «Развитие культуры и туризма муниципального образования Юрьев – Польский район на 2014-2020 годы»» в подпрограмме «Обеспечение условий реализации Программы»», в паспорте подпрограммы «Обеспечение условий</w:t>
      </w:r>
      <w:r w:rsidR="00F22D40">
        <w:rPr>
          <w:sz w:val="28"/>
          <w:szCs w:val="28"/>
        </w:rPr>
        <w:t xml:space="preserve"> реализации Программы» строку «</w:t>
      </w:r>
      <w:r w:rsidR="009F43B4" w:rsidRPr="00980F83">
        <w:rPr>
          <w:sz w:val="28"/>
          <w:szCs w:val="28"/>
        </w:rPr>
        <w:t>Объемы бюджетных ассигнований на реализацию подпрограммы</w:t>
      </w:r>
      <w:r w:rsidR="009F43B4">
        <w:rPr>
          <w:sz w:val="28"/>
          <w:szCs w:val="28"/>
        </w:rPr>
        <w:t xml:space="preserve"> изложить в следующей редакции:</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lastRenderedPageBreak/>
        <w:t>Общий объем бюджетных ассигнований на реализац</w:t>
      </w:r>
      <w:r w:rsidR="00F22D40">
        <w:rPr>
          <w:rFonts w:ascii="Times New Roman" w:hAnsi="Times New Roman"/>
          <w:sz w:val="28"/>
          <w:szCs w:val="28"/>
        </w:rPr>
        <w:t>ию подпрограммы составляет 48865,226</w:t>
      </w:r>
      <w:r w:rsidRPr="00205C01">
        <w:rPr>
          <w:rFonts w:ascii="Times New Roman" w:hAnsi="Times New Roman"/>
          <w:sz w:val="28"/>
          <w:szCs w:val="28"/>
        </w:rPr>
        <w:t xml:space="preserve">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 6478,237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 6483,45 тыс. руб.</w:t>
      </w:r>
    </w:p>
    <w:p w:rsidR="009F43B4" w:rsidRPr="00205C01" w:rsidRDefault="00F22D40" w:rsidP="009F43B4">
      <w:pPr>
        <w:pStyle w:val="ConsPlusCell"/>
        <w:spacing w:line="240" w:lineRule="atLeast"/>
        <w:rPr>
          <w:rFonts w:ascii="Times New Roman" w:hAnsi="Times New Roman"/>
          <w:sz w:val="28"/>
          <w:szCs w:val="28"/>
        </w:rPr>
      </w:pPr>
      <w:r>
        <w:rPr>
          <w:rFonts w:ascii="Times New Roman" w:hAnsi="Times New Roman"/>
          <w:sz w:val="28"/>
          <w:szCs w:val="28"/>
        </w:rPr>
        <w:t>2016 год – 6400,539</w:t>
      </w:r>
      <w:r w:rsidR="009F43B4" w:rsidRPr="00205C01">
        <w:rPr>
          <w:rFonts w:ascii="Times New Roman" w:hAnsi="Times New Roman"/>
          <w:sz w:val="28"/>
          <w:szCs w:val="28"/>
        </w:rPr>
        <w:t xml:space="preserve">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 9395,5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2018 год – 11271,5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 4418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2020 год -  4418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 xml:space="preserve">в т.ч. </w:t>
      </w:r>
      <w:r w:rsidR="00F22D40">
        <w:rPr>
          <w:rFonts w:ascii="Times New Roman" w:hAnsi="Times New Roman"/>
          <w:sz w:val="28"/>
          <w:szCs w:val="28"/>
        </w:rPr>
        <w:t>за счет областного бюджета 18332,226</w:t>
      </w:r>
      <w:r w:rsidRPr="00205C01">
        <w:rPr>
          <w:rFonts w:ascii="Times New Roman" w:hAnsi="Times New Roman"/>
          <w:sz w:val="28"/>
          <w:szCs w:val="28"/>
        </w:rPr>
        <w:t xml:space="preserve">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 2401,237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  2010,45 тыс. руб.</w:t>
      </w:r>
    </w:p>
    <w:p w:rsidR="009F43B4" w:rsidRPr="00205C01" w:rsidRDefault="00F22D40" w:rsidP="009F43B4">
      <w:pPr>
        <w:pStyle w:val="ConsPlusCell"/>
        <w:spacing w:line="240" w:lineRule="atLeast"/>
        <w:rPr>
          <w:rFonts w:ascii="Times New Roman" w:hAnsi="Times New Roman"/>
          <w:sz w:val="28"/>
          <w:szCs w:val="28"/>
        </w:rPr>
      </w:pPr>
      <w:r>
        <w:rPr>
          <w:rFonts w:ascii="Times New Roman" w:hAnsi="Times New Roman"/>
          <w:sz w:val="28"/>
          <w:szCs w:val="28"/>
        </w:rPr>
        <w:t>2016 год – 2055,539</w:t>
      </w:r>
      <w:r w:rsidR="009F43B4" w:rsidRPr="00205C01">
        <w:rPr>
          <w:rFonts w:ascii="Times New Roman" w:hAnsi="Times New Roman"/>
          <w:sz w:val="28"/>
          <w:szCs w:val="28"/>
        </w:rPr>
        <w:t xml:space="preserve"> тыс. руб.</w:t>
      </w:r>
    </w:p>
    <w:p w:rsidR="009F43B4" w:rsidRPr="00205C01" w:rsidRDefault="00F22D40" w:rsidP="009F43B4">
      <w:pPr>
        <w:pStyle w:val="ConsPlusCell"/>
        <w:spacing w:line="240" w:lineRule="atLeast"/>
        <w:rPr>
          <w:rFonts w:ascii="Times New Roman" w:hAnsi="Times New Roman"/>
          <w:sz w:val="28"/>
          <w:szCs w:val="28"/>
        </w:rPr>
      </w:pPr>
      <w:r>
        <w:rPr>
          <w:rFonts w:ascii="Times New Roman" w:hAnsi="Times New Roman"/>
          <w:sz w:val="28"/>
          <w:szCs w:val="28"/>
        </w:rPr>
        <w:t>2017 год – 5011</w:t>
      </w:r>
      <w:r w:rsidR="009F43B4" w:rsidRPr="00205C01">
        <w:rPr>
          <w:rFonts w:ascii="Times New Roman" w:hAnsi="Times New Roman"/>
          <w:sz w:val="28"/>
          <w:szCs w:val="28"/>
        </w:rPr>
        <w:t>,5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2018 год – 6853,5</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в т.ч. за счет местного бюджета 30533 тыс</w:t>
      </w:r>
      <w:proofErr w:type="gramStart"/>
      <w:r w:rsidRPr="00205C01">
        <w:rPr>
          <w:rFonts w:ascii="Times New Roman" w:hAnsi="Times New Roman"/>
          <w:sz w:val="28"/>
          <w:szCs w:val="28"/>
        </w:rPr>
        <w:t>.р</w:t>
      </w:r>
      <w:proofErr w:type="gramEnd"/>
      <w:r w:rsidRPr="00205C01">
        <w:rPr>
          <w:rFonts w:ascii="Times New Roman" w:hAnsi="Times New Roman"/>
          <w:sz w:val="28"/>
          <w:szCs w:val="28"/>
        </w:rPr>
        <w:t>ублей:</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2014 год – 4077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2015 год - 4473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2016 год – 4345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2017 год – 4384 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2018 год – 4418тыс. руб.</w:t>
      </w:r>
    </w:p>
    <w:p w:rsidR="009F43B4" w:rsidRPr="00205C01" w:rsidRDefault="009F43B4" w:rsidP="009F43B4">
      <w:pPr>
        <w:pStyle w:val="ConsPlusCell"/>
        <w:spacing w:line="240" w:lineRule="atLeast"/>
        <w:rPr>
          <w:rFonts w:ascii="Times New Roman" w:hAnsi="Times New Roman"/>
          <w:sz w:val="28"/>
          <w:szCs w:val="28"/>
        </w:rPr>
      </w:pPr>
      <w:r w:rsidRPr="00205C01">
        <w:rPr>
          <w:rFonts w:ascii="Times New Roman" w:hAnsi="Times New Roman"/>
          <w:sz w:val="28"/>
          <w:szCs w:val="28"/>
        </w:rPr>
        <w:t>2019 год - 4418тыс. руб.</w:t>
      </w:r>
    </w:p>
    <w:p w:rsidR="009F43B4" w:rsidRPr="00205C01" w:rsidRDefault="009F43B4" w:rsidP="009F43B4">
      <w:pPr>
        <w:pStyle w:val="21"/>
        <w:shd w:val="clear" w:color="auto" w:fill="auto"/>
        <w:spacing w:after="120" w:line="240" w:lineRule="auto"/>
        <w:jc w:val="both"/>
        <w:rPr>
          <w:sz w:val="28"/>
          <w:szCs w:val="28"/>
        </w:rPr>
      </w:pPr>
      <w:r w:rsidRPr="00205C01">
        <w:rPr>
          <w:sz w:val="28"/>
          <w:szCs w:val="28"/>
        </w:rPr>
        <w:t>2020 год - 4418тыс. руб.</w:t>
      </w:r>
    </w:p>
    <w:p w:rsidR="009F43B4" w:rsidRPr="005F6E2D" w:rsidRDefault="0020653A" w:rsidP="009F43B4">
      <w:pPr>
        <w:pStyle w:val="21"/>
        <w:shd w:val="clear" w:color="auto" w:fill="auto"/>
        <w:spacing w:after="120" w:line="240" w:lineRule="auto"/>
        <w:ind w:firstLine="708"/>
        <w:jc w:val="both"/>
        <w:rPr>
          <w:sz w:val="28"/>
          <w:szCs w:val="28"/>
        </w:rPr>
      </w:pPr>
      <w:r>
        <w:rPr>
          <w:sz w:val="28"/>
          <w:szCs w:val="28"/>
        </w:rPr>
        <w:t>1.6</w:t>
      </w:r>
      <w:r w:rsidR="009F43B4">
        <w:rPr>
          <w:sz w:val="28"/>
          <w:szCs w:val="28"/>
        </w:rPr>
        <w:t xml:space="preserve">. В Разделе </w:t>
      </w:r>
      <w:r w:rsidR="009F43B4">
        <w:rPr>
          <w:sz w:val="28"/>
          <w:szCs w:val="28"/>
          <w:lang w:val="en-US"/>
        </w:rPr>
        <w:t>XIV</w:t>
      </w:r>
      <w:r w:rsidR="009F43B4">
        <w:rPr>
          <w:sz w:val="28"/>
          <w:szCs w:val="28"/>
        </w:rPr>
        <w:t>«Подпрограммы, составляющие муниципальную программу «Развитие культуры и туризма муниципального образования Юрьев – Польский район на 2014-2020 годы</w:t>
      </w:r>
      <w:proofErr w:type="gramStart"/>
      <w:r w:rsidR="009F43B4">
        <w:rPr>
          <w:sz w:val="28"/>
          <w:szCs w:val="28"/>
        </w:rPr>
        <w:t>»»</w:t>
      </w:r>
      <w:proofErr w:type="gramEnd"/>
      <w:r w:rsidR="009F43B4">
        <w:rPr>
          <w:sz w:val="28"/>
          <w:szCs w:val="28"/>
        </w:rPr>
        <w:t>в подпрограмме «Обеспечение условий реализации Программы»», пункт «</w:t>
      </w:r>
      <w:r w:rsidR="009F43B4" w:rsidRPr="005F6E2D">
        <w:rPr>
          <w:sz w:val="28"/>
          <w:szCs w:val="28"/>
        </w:rPr>
        <w:t>Обоснование объема финансовых ресурсов, необходимых для реализации подпрограммы</w:t>
      </w:r>
      <w:r w:rsidR="009F43B4">
        <w:rPr>
          <w:sz w:val="28"/>
          <w:szCs w:val="28"/>
        </w:rPr>
        <w:t>»</w:t>
      </w:r>
      <w:r w:rsidR="009F43B4" w:rsidRPr="005F6E2D">
        <w:rPr>
          <w:sz w:val="28"/>
          <w:szCs w:val="28"/>
        </w:rPr>
        <w:t xml:space="preserve"> изложить в следующей редакции:</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Общий объем бюджетных ассигнований на реализацию подпрограммы составляет 4</w:t>
      </w:r>
      <w:r w:rsidR="00F32051">
        <w:rPr>
          <w:rFonts w:ascii="Times New Roman" w:eastAsia="Calibri" w:hAnsi="Times New Roman"/>
          <w:sz w:val="28"/>
          <w:szCs w:val="28"/>
        </w:rPr>
        <w:t>8865,226</w:t>
      </w:r>
      <w:r w:rsidRPr="00205C01">
        <w:rPr>
          <w:rFonts w:ascii="Times New Roman" w:eastAsia="Calibri" w:hAnsi="Times New Roman"/>
          <w:sz w:val="28"/>
          <w:szCs w:val="28"/>
        </w:rPr>
        <w:t xml:space="preserve">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2014 год – 6478,237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2015 год – 6483,45 тыс. руб.</w:t>
      </w:r>
    </w:p>
    <w:p w:rsidR="009F43B4" w:rsidRPr="00205C01" w:rsidRDefault="00F32051" w:rsidP="009F43B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2016 год – 6400,539</w:t>
      </w:r>
      <w:r w:rsidR="009F43B4" w:rsidRPr="00205C01">
        <w:rPr>
          <w:rFonts w:ascii="Times New Roman" w:eastAsia="Calibri" w:hAnsi="Times New Roman"/>
          <w:sz w:val="28"/>
          <w:szCs w:val="28"/>
        </w:rPr>
        <w:t xml:space="preserve">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2017 год – 9395,5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2018 год – 11271,5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2019 год – 4418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2020 год – 4418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 xml:space="preserve">в т.ч. </w:t>
      </w:r>
      <w:r w:rsidR="00F32051">
        <w:rPr>
          <w:rFonts w:ascii="Times New Roman" w:eastAsia="Calibri" w:hAnsi="Times New Roman"/>
          <w:sz w:val="28"/>
          <w:szCs w:val="28"/>
        </w:rPr>
        <w:t>за счет областного бюджета 18332,226</w:t>
      </w:r>
      <w:r w:rsidRPr="00205C01">
        <w:rPr>
          <w:rFonts w:ascii="Times New Roman" w:eastAsia="Calibri" w:hAnsi="Times New Roman"/>
          <w:sz w:val="28"/>
          <w:szCs w:val="28"/>
        </w:rPr>
        <w:t xml:space="preserve">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2014 год – 2401,237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2015 год -  2010,45 тыс. руб.</w:t>
      </w:r>
    </w:p>
    <w:p w:rsidR="009F43B4" w:rsidRPr="00205C01" w:rsidRDefault="00F32051" w:rsidP="009F43B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2016 год – 2055,539</w:t>
      </w:r>
      <w:r w:rsidR="009F43B4" w:rsidRPr="00205C01">
        <w:rPr>
          <w:rFonts w:ascii="Times New Roman" w:eastAsia="Calibri" w:hAnsi="Times New Roman"/>
          <w:sz w:val="28"/>
          <w:szCs w:val="28"/>
        </w:rPr>
        <w:t xml:space="preserve">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2017 год – 5011,5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 xml:space="preserve">2018 год – 6853,5 тыс. </w:t>
      </w:r>
      <w:proofErr w:type="spellStart"/>
      <w:r w:rsidRPr="00205C01">
        <w:rPr>
          <w:rFonts w:ascii="Times New Roman" w:eastAsia="Calibri" w:hAnsi="Times New Roman"/>
          <w:sz w:val="28"/>
          <w:szCs w:val="28"/>
        </w:rPr>
        <w:t>руб</w:t>
      </w:r>
      <w:proofErr w:type="spellEnd"/>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lastRenderedPageBreak/>
        <w:t>в т.ч. за счет местного бюджета 30533 тыс</w:t>
      </w:r>
      <w:proofErr w:type="gramStart"/>
      <w:r w:rsidRPr="00205C01">
        <w:rPr>
          <w:rFonts w:ascii="Times New Roman" w:eastAsia="Calibri" w:hAnsi="Times New Roman"/>
          <w:sz w:val="28"/>
          <w:szCs w:val="28"/>
        </w:rPr>
        <w:t>.р</w:t>
      </w:r>
      <w:proofErr w:type="gramEnd"/>
      <w:r w:rsidRPr="00205C01">
        <w:rPr>
          <w:rFonts w:ascii="Times New Roman" w:eastAsia="Calibri" w:hAnsi="Times New Roman"/>
          <w:sz w:val="28"/>
          <w:szCs w:val="28"/>
        </w:rPr>
        <w:t>ублей:</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2014 год – 4077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2015 год -  4473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2016 год – 4345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2017 год – 4384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2018 год – 4418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2019 год – 4418 тыс. руб.</w:t>
      </w:r>
    </w:p>
    <w:p w:rsidR="009F43B4" w:rsidRPr="00205C01" w:rsidRDefault="009F43B4" w:rsidP="009F43B4">
      <w:pPr>
        <w:autoSpaceDE w:val="0"/>
        <w:autoSpaceDN w:val="0"/>
        <w:adjustRightInd w:val="0"/>
        <w:rPr>
          <w:rFonts w:ascii="Times New Roman" w:eastAsia="Calibri" w:hAnsi="Times New Roman"/>
          <w:sz w:val="28"/>
          <w:szCs w:val="28"/>
        </w:rPr>
      </w:pPr>
      <w:r w:rsidRPr="00205C01">
        <w:rPr>
          <w:rFonts w:ascii="Times New Roman" w:eastAsia="Calibri" w:hAnsi="Times New Roman"/>
          <w:sz w:val="28"/>
          <w:szCs w:val="28"/>
        </w:rPr>
        <w:t>2020 год – 4418 тыс. руб.</w:t>
      </w:r>
    </w:p>
    <w:p w:rsidR="009F43B4" w:rsidRDefault="009F43B4" w:rsidP="009F43B4">
      <w:pPr>
        <w:autoSpaceDE w:val="0"/>
        <w:autoSpaceDN w:val="0"/>
        <w:adjustRightInd w:val="0"/>
        <w:ind w:firstLine="567"/>
        <w:rPr>
          <w:rFonts w:ascii="Times New Roman" w:hAnsi="Times New Roman"/>
        </w:rPr>
      </w:pPr>
    </w:p>
    <w:p w:rsidR="00172497" w:rsidRDefault="0020653A" w:rsidP="00172497">
      <w:pPr>
        <w:pStyle w:val="11"/>
        <w:shd w:val="clear" w:color="auto" w:fill="auto"/>
        <w:spacing w:before="0" w:after="120" w:line="317" w:lineRule="exact"/>
        <w:ind w:left="20" w:firstLine="720"/>
        <w:jc w:val="both"/>
        <w:rPr>
          <w:sz w:val="28"/>
          <w:szCs w:val="28"/>
        </w:rPr>
      </w:pPr>
      <w:r>
        <w:rPr>
          <w:sz w:val="28"/>
          <w:szCs w:val="28"/>
        </w:rPr>
        <w:t>1.7</w:t>
      </w:r>
      <w:r w:rsidR="00172497">
        <w:rPr>
          <w:sz w:val="28"/>
          <w:szCs w:val="28"/>
        </w:rPr>
        <w:t xml:space="preserve">. Таблицу 1 «Сведения о показателях (индикаторах) муниципальной программы и </w:t>
      </w:r>
      <w:r w:rsidR="005C2CD9">
        <w:rPr>
          <w:sz w:val="28"/>
          <w:szCs w:val="28"/>
        </w:rPr>
        <w:t>их значениях» дополнить строкой 12</w:t>
      </w:r>
      <w:r w:rsidR="00172497">
        <w:rPr>
          <w:sz w:val="28"/>
          <w:szCs w:val="28"/>
        </w:rPr>
        <w:t xml:space="preserve"> следующего содержания: </w:t>
      </w:r>
    </w:p>
    <w:tbl>
      <w:tblPr>
        <w:tblpPr w:leftFromText="180" w:rightFromText="180" w:vertAnchor="text" w:horzAnchor="margin" w:tblpXSpec="center" w:tblpY="54"/>
        <w:tblW w:w="4927" w:type="pct"/>
        <w:tblLayout w:type="fixed"/>
        <w:tblCellMar>
          <w:left w:w="75" w:type="dxa"/>
          <w:right w:w="75" w:type="dxa"/>
        </w:tblCellMar>
        <w:tblLook w:val="0000"/>
      </w:tblPr>
      <w:tblGrid>
        <w:gridCol w:w="434"/>
        <w:gridCol w:w="3311"/>
        <w:gridCol w:w="433"/>
        <w:gridCol w:w="577"/>
        <w:gridCol w:w="433"/>
        <w:gridCol w:w="719"/>
        <w:gridCol w:w="725"/>
        <w:gridCol w:w="717"/>
        <w:gridCol w:w="719"/>
        <w:gridCol w:w="581"/>
        <w:gridCol w:w="717"/>
      </w:tblGrid>
      <w:tr w:rsidR="00172497" w:rsidRPr="00336B12" w:rsidTr="00172497">
        <w:trPr>
          <w:cantSplit/>
          <w:trHeight w:val="1090"/>
        </w:trPr>
        <w:tc>
          <w:tcPr>
            <w:tcW w:w="231"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autoSpaceDE w:val="0"/>
              <w:autoSpaceDN w:val="0"/>
              <w:adjustRightInd w:val="0"/>
              <w:jc w:val="center"/>
              <w:rPr>
                <w:rFonts w:ascii="Times New Roman" w:hAnsi="Times New Roman" w:cs="Times New Roman"/>
              </w:rPr>
            </w:pPr>
            <w:r w:rsidRPr="00172497">
              <w:rPr>
                <w:rFonts w:ascii="Times New Roman" w:hAnsi="Times New Roman" w:cs="Times New Roman"/>
              </w:rPr>
              <w:t>12</w:t>
            </w:r>
          </w:p>
        </w:tc>
        <w:tc>
          <w:tcPr>
            <w:tcW w:w="1767"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autoSpaceDE w:val="0"/>
              <w:autoSpaceDN w:val="0"/>
              <w:adjustRightInd w:val="0"/>
              <w:jc w:val="both"/>
              <w:rPr>
                <w:rFonts w:ascii="Times New Roman" w:hAnsi="Times New Roman" w:cs="Times New Roman"/>
              </w:rPr>
            </w:pPr>
            <w:r w:rsidRPr="00172497">
              <w:rPr>
                <w:rFonts w:ascii="Times New Roman" w:hAnsi="Times New Roman" w:cs="Times New Roman"/>
              </w:rPr>
              <w:t>Сокращение доли устаревших и подлежащих списанию инструментов от общего количества</w:t>
            </w:r>
            <w:proofErr w:type="gramStart"/>
            <w:r w:rsidRPr="00172497">
              <w:rPr>
                <w:rFonts w:ascii="Times New Roman" w:hAnsi="Times New Roman" w:cs="Times New Roman"/>
              </w:rPr>
              <w:t xml:space="preserve"> (%)</w:t>
            </w:r>
            <w:proofErr w:type="gramEnd"/>
          </w:p>
        </w:tc>
        <w:tc>
          <w:tcPr>
            <w:tcW w:w="231"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autoSpaceDE w:val="0"/>
              <w:autoSpaceDN w:val="0"/>
              <w:adjustRightInd w:val="0"/>
              <w:jc w:val="center"/>
              <w:rPr>
                <w:rFonts w:ascii="Times New Roman" w:hAnsi="Times New Roman" w:cs="Times New Roman"/>
              </w:rPr>
            </w:pPr>
            <w:r w:rsidRPr="00172497">
              <w:rPr>
                <w:rFonts w:ascii="Times New Roman" w:hAnsi="Times New Roman" w:cs="Times New Roman"/>
              </w:rPr>
              <w:t>%</w:t>
            </w:r>
          </w:p>
        </w:tc>
        <w:tc>
          <w:tcPr>
            <w:tcW w:w="308"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jc w:val="center"/>
              <w:rPr>
                <w:rFonts w:ascii="Times New Roman" w:hAnsi="Times New Roman" w:cs="Times New Roman"/>
              </w:rPr>
            </w:pPr>
            <w:r w:rsidRPr="00172497">
              <w:rPr>
                <w:rFonts w:ascii="Times New Roman" w:hAnsi="Times New Roman" w:cs="Times New Roman"/>
              </w:rPr>
              <w:t>37</w:t>
            </w:r>
          </w:p>
        </w:tc>
        <w:tc>
          <w:tcPr>
            <w:tcW w:w="231"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jc w:val="center"/>
              <w:rPr>
                <w:rFonts w:ascii="Times New Roman" w:hAnsi="Times New Roman" w:cs="Times New Roman"/>
              </w:rPr>
            </w:pPr>
            <w:r w:rsidRPr="00172497">
              <w:rPr>
                <w:rFonts w:ascii="Times New Roman" w:hAnsi="Times New Roman" w:cs="Times New Roman"/>
              </w:rPr>
              <w:t>37</w:t>
            </w:r>
          </w:p>
        </w:tc>
        <w:tc>
          <w:tcPr>
            <w:tcW w:w="384"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jc w:val="center"/>
              <w:rPr>
                <w:rFonts w:ascii="Times New Roman" w:hAnsi="Times New Roman" w:cs="Times New Roman"/>
              </w:rPr>
            </w:pPr>
            <w:r w:rsidRPr="00172497">
              <w:rPr>
                <w:rFonts w:ascii="Times New Roman" w:hAnsi="Times New Roman" w:cs="Times New Roman"/>
              </w:rPr>
              <w:t>36,5</w:t>
            </w:r>
          </w:p>
        </w:tc>
        <w:tc>
          <w:tcPr>
            <w:tcW w:w="387"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jc w:val="center"/>
              <w:rPr>
                <w:rFonts w:ascii="Times New Roman" w:hAnsi="Times New Roman" w:cs="Times New Roman"/>
              </w:rPr>
            </w:pPr>
            <w:r w:rsidRPr="00172497">
              <w:rPr>
                <w:rFonts w:ascii="Times New Roman" w:hAnsi="Times New Roman" w:cs="Times New Roman"/>
              </w:rPr>
              <w:t>35,5</w:t>
            </w:r>
          </w:p>
        </w:tc>
        <w:tc>
          <w:tcPr>
            <w:tcW w:w="383"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autoSpaceDE w:val="0"/>
              <w:autoSpaceDN w:val="0"/>
              <w:adjustRightInd w:val="0"/>
              <w:jc w:val="center"/>
              <w:rPr>
                <w:rFonts w:ascii="Times New Roman" w:hAnsi="Times New Roman" w:cs="Times New Roman"/>
              </w:rPr>
            </w:pPr>
            <w:r w:rsidRPr="00172497">
              <w:rPr>
                <w:rFonts w:ascii="Times New Roman" w:hAnsi="Times New Roman" w:cs="Times New Roman"/>
              </w:rPr>
              <w:t>34,5</w:t>
            </w:r>
          </w:p>
        </w:tc>
        <w:tc>
          <w:tcPr>
            <w:tcW w:w="384"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autoSpaceDE w:val="0"/>
              <w:autoSpaceDN w:val="0"/>
              <w:adjustRightInd w:val="0"/>
              <w:jc w:val="center"/>
              <w:rPr>
                <w:rFonts w:ascii="Times New Roman" w:hAnsi="Times New Roman" w:cs="Times New Roman"/>
              </w:rPr>
            </w:pPr>
            <w:r w:rsidRPr="00172497">
              <w:rPr>
                <w:rFonts w:ascii="Times New Roman" w:hAnsi="Times New Roman" w:cs="Times New Roman"/>
              </w:rPr>
              <w:t>33,5</w:t>
            </w:r>
          </w:p>
        </w:tc>
        <w:tc>
          <w:tcPr>
            <w:tcW w:w="310"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autoSpaceDE w:val="0"/>
              <w:autoSpaceDN w:val="0"/>
              <w:adjustRightInd w:val="0"/>
              <w:jc w:val="center"/>
              <w:rPr>
                <w:rFonts w:ascii="Times New Roman" w:hAnsi="Times New Roman" w:cs="Times New Roman"/>
              </w:rPr>
            </w:pPr>
            <w:r w:rsidRPr="00172497">
              <w:rPr>
                <w:rFonts w:ascii="Times New Roman" w:hAnsi="Times New Roman" w:cs="Times New Roman"/>
              </w:rPr>
              <w:t>33,0</w:t>
            </w:r>
          </w:p>
        </w:tc>
        <w:tc>
          <w:tcPr>
            <w:tcW w:w="383" w:type="pct"/>
            <w:tcBorders>
              <w:top w:val="single" w:sz="4" w:space="0" w:color="auto"/>
              <w:left w:val="single" w:sz="4" w:space="0" w:color="auto"/>
              <w:bottom w:val="single" w:sz="4" w:space="0" w:color="auto"/>
              <w:right w:val="single" w:sz="4" w:space="0" w:color="auto"/>
            </w:tcBorders>
          </w:tcPr>
          <w:p w:rsidR="00172497" w:rsidRPr="00172497" w:rsidRDefault="00172497" w:rsidP="006F0AB0">
            <w:pPr>
              <w:autoSpaceDE w:val="0"/>
              <w:autoSpaceDN w:val="0"/>
              <w:adjustRightInd w:val="0"/>
              <w:jc w:val="center"/>
              <w:rPr>
                <w:rFonts w:ascii="Times New Roman" w:hAnsi="Times New Roman" w:cs="Times New Roman"/>
              </w:rPr>
            </w:pPr>
            <w:r w:rsidRPr="00172497">
              <w:rPr>
                <w:rFonts w:ascii="Times New Roman" w:hAnsi="Times New Roman" w:cs="Times New Roman"/>
              </w:rPr>
              <w:t>32,5</w:t>
            </w:r>
          </w:p>
        </w:tc>
      </w:tr>
    </w:tbl>
    <w:p w:rsidR="00172497" w:rsidRDefault="00172497" w:rsidP="009F43B4">
      <w:pPr>
        <w:pStyle w:val="11"/>
        <w:shd w:val="clear" w:color="auto" w:fill="auto"/>
        <w:spacing w:before="0" w:after="120" w:line="250" w:lineRule="exact"/>
        <w:ind w:firstLine="708"/>
        <w:jc w:val="left"/>
        <w:rPr>
          <w:sz w:val="28"/>
          <w:szCs w:val="28"/>
        </w:rPr>
      </w:pPr>
    </w:p>
    <w:p w:rsidR="006F0AB0" w:rsidRPr="000A26CF" w:rsidRDefault="0020653A" w:rsidP="006F0AB0">
      <w:pPr>
        <w:ind w:firstLine="708"/>
        <w:jc w:val="both"/>
        <w:rPr>
          <w:rFonts w:ascii="Times New Roman" w:hAnsi="Times New Roman" w:cs="Times New Roman"/>
          <w:sz w:val="28"/>
          <w:szCs w:val="28"/>
        </w:rPr>
      </w:pPr>
      <w:r>
        <w:rPr>
          <w:rFonts w:ascii="Times New Roman" w:hAnsi="Times New Roman" w:cs="Times New Roman"/>
          <w:sz w:val="28"/>
          <w:szCs w:val="28"/>
        </w:rPr>
        <w:t>1.8</w:t>
      </w:r>
      <w:r w:rsidR="006F0AB0" w:rsidRPr="000A26CF">
        <w:rPr>
          <w:rFonts w:ascii="Times New Roman" w:hAnsi="Times New Roman" w:cs="Times New Roman"/>
          <w:sz w:val="28"/>
          <w:szCs w:val="28"/>
        </w:rPr>
        <w:t>. Таблицу 2 «Перечень подпрограмм муниципальной программы</w:t>
      </w:r>
      <w:r w:rsidR="006F0AB0" w:rsidRPr="000A26CF">
        <w:rPr>
          <w:rFonts w:ascii="Times New Roman" w:hAnsi="Times New Roman" w:cs="Times New Roman"/>
          <w:sz w:val="28"/>
          <w:szCs w:val="28"/>
        </w:rPr>
        <w:br/>
        <w:t xml:space="preserve"> и основных мероприятий подпрограммы муниципальной программы» </w:t>
      </w:r>
      <w:r w:rsidR="006F0AB0" w:rsidRPr="000A26CF">
        <w:rPr>
          <w:rFonts w:ascii="Times New Roman" w:hAnsi="Times New Roman"/>
          <w:sz w:val="28"/>
          <w:szCs w:val="28"/>
        </w:rPr>
        <w:t xml:space="preserve">подпрограмму 4 «Обеспечение условий реализации  Программы» </w:t>
      </w:r>
      <w:r w:rsidR="006F0AB0" w:rsidRPr="000A26CF">
        <w:rPr>
          <w:rFonts w:ascii="Times New Roman" w:hAnsi="Times New Roman" w:cs="Times New Roman"/>
          <w:sz w:val="28"/>
          <w:szCs w:val="28"/>
        </w:rPr>
        <w:t xml:space="preserve"> дополнить  строкой 4.2. следующего содержания</w:t>
      </w:r>
      <w:proofErr w:type="gramStart"/>
      <w:r w:rsidR="006F0AB0" w:rsidRPr="000A26CF">
        <w:rPr>
          <w:rFonts w:ascii="Times New Roman" w:hAnsi="Times New Roman" w:cs="Times New Roman"/>
          <w:sz w:val="28"/>
          <w:szCs w:val="28"/>
        </w:rPr>
        <w:t xml:space="preserve"> :</w:t>
      </w:r>
      <w:proofErr w:type="gramEnd"/>
    </w:p>
    <w:p w:rsidR="00A616F8" w:rsidRDefault="00A616F8" w:rsidP="006F0AB0">
      <w:pPr>
        <w:ind w:firstLine="708"/>
        <w:jc w:val="both"/>
        <w:rPr>
          <w:rFonts w:ascii="Times New Roman" w:hAnsi="Times New Roman" w:cs="Times New Roman"/>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59"/>
        <w:gridCol w:w="1276"/>
        <w:gridCol w:w="709"/>
        <w:gridCol w:w="709"/>
        <w:gridCol w:w="1275"/>
        <w:gridCol w:w="1701"/>
        <w:gridCol w:w="1418"/>
      </w:tblGrid>
      <w:tr w:rsidR="006F0AB0" w:rsidRPr="007B3A2D" w:rsidTr="00A616F8">
        <w:tc>
          <w:tcPr>
            <w:tcW w:w="567" w:type="dxa"/>
          </w:tcPr>
          <w:p w:rsidR="006F0AB0" w:rsidRPr="00A616F8" w:rsidRDefault="00A616F8" w:rsidP="006F0AB0">
            <w:pPr>
              <w:jc w:val="center"/>
              <w:rPr>
                <w:rFonts w:ascii="Times New Roman" w:hAnsi="Times New Roman" w:cs="Times New Roman"/>
              </w:rPr>
            </w:pPr>
            <w:r>
              <w:rPr>
                <w:rFonts w:ascii="Times New Roman" w:hAnsi="Times New Roman" w:cs="Times New Roman"/>
              </w:rPr>
              <w:t>4.2</w:t>
            </w: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6F0AB0">
            <w:pPr>
              <w:jc w:val="center"/>
              <w:rPr>
                <w:rFonts w:ascii="Times New Roman" w:hAnsi="Times New Roman" w:cs="Times New Roman"/>
              </w:rPr>
            </w:pPr>
          </w:p>
          <w:p w:rsidR="006F0AB0" w:rsidRPr="00A616F8" w:rsidRDefault="006F0AB0" w:rsidP="00A616F8">
            <w:pPr>
              <w:rPr>
                <w:rFonts w:ascii="Times New Roman" w:hAnsi="Times New Roman" w:cs="Times New Roman"/>
              </w:rPr>
            </w:pPr>
          </w:p>
        </w:tc>
        <w:tc>
          <w:tcPr>
            <w:tcW w:w="1559" w:type="dxa"/>
          </w:tcPr>
          <w:p w:rsidR="00A616F8" w:rsidRDefault="00A616F8" w:rsidP="00A616F8">
            <w:pPr>
              <w:rPr>
                <w:rFonts w:ascii="Times New Roman" w:hAnsi="Times New Roman" w:cs="Times New Roman"/>
              </w:rPr>
            </w:pPr>
            <w:proofErr w:type="spellStart"/>
            <w:r w:rsidRPr="00A616F8">
              <w:rPr>
                <w:rFonts w:ascii="Times New Roman" w:hAnsi="Times New Roman" w:cs="Times New Roman"/>
              </w:rPr>
              <w:t>Приобрете</w:t>
            </w:r>
            <w:proofErr w:type="spellEnd"/>
          </w:p>
          <w:p w:rsidR="00A616F8" w:rsidRDefault="00A616F8" w:rsidP="00A616F8">
            <w:pPr>
              <w:rPr>
                <w:rFonts w:ascii="Times New Roman" w:hAnsi="Times New Roman" w:cs="Times New Roman"/>
              </w:rPr>
            </w:pPr>
            <w:proofErr w:type="spellStart"/>
            <w:r w:rsidRPr="00A616F8">
              <w:rPr>
                <w:rFonts w:ascii="Times New Roman" w:hAnsi="Times New Roman" w:cs="Times New Roman"/>
              </w:rPr>
              <w:t>ниее</w:t>
            </w:r>
            <w:proofErr w:type="spellEnd"/>
            <w:r w:rsidRPr="00A616F8">
              <w:rPr>
                <w:rFonts w:ascii="Times New Roman" w:hAnsi="Times New Roman" w:cs="Times New Roman"/>
              </w:rPr>
              <w:t xml:space="preserve"> </w:t>
            </w:r>
            <w:proofErr w:type="spellStart"/>
            <w:r w:rsidRPr="00A616F8">
              <w:rPr>
                <w:rFonts w:ascii="Times New Roman" w:hAnsi="Times New Roman" w:cs="Times New Roman"/>
              </w:rPr>
              <w:t>музыкаль</w:t>
            </w:r>
            <w:proofErr w:type="spellEnd"/>
          </w:p>
          <w:p w:rsidR="00A616F8" w:rsidRDefault="00A616F8" w:rsidP="00A616F8">
            <w:pPr>
              <w:rPr>
                <w:rFonts w:ascii="Times New Roman" w:hAnsi="Times New Roman" w:cs="Times New Roman"/>
              </w:rPr>
            </w:pPr>
            <w:proofErr w:type="spellStart"/>
            <w:r w:rsidRPr="00A616F8">
              <w:rPr>
                <w:rFonts w:ascii="Times New Roman" w:hAnsi="Times New Roman" w:cs="Times New Roman"/>
              </w:rPr>
              <w:t>ных</w:t>
            </w:r>
            <w:proofErr w:type="spellEnd"/>
            <w:r w:rsidRPr="00A616F8">
              <w:rPr>
                <w:rFonts w:ascii="Times New Roman" w:hAnsi="Times New Roman" w:cs="Times New Roman"/>
              </w:rPr>
              <w:t xml:space="preserve"> </w:t>
            </w:r>
            <w:proofErr w:type="spellStart"/>
            <w:r w:rsidRPr="00A616F8">
              <w:rPr>
                <w:rFonts w:ascii="Times New Roman" w:hAnsi="Times New Roman" w:cs="Times New Roman"/>
              </w:rPr>
              <w:t>инструмен</w:t>
            </w:r>
            <w:proofErr w:type="spellEnd"/>
          </w:p>
          <w:p w:rsidR="00A616F8" w:rsidRPr="00A616F8" w:rsidRDefault="005C2CD9" w:rsidP="00A616F8">
            <w:pPr>
              <w:rPr>
                <w:rFonts w:ascii="Times New Roman" w:hAnsi="Times New Roman" w:cs="Times New Roman"/>
              </w:rPr>
            </w:pPr>
            <w:proofErr w:type="spellStart"/>
            <w:proofErr w:type="gramStart"/>
            <w:r>
              <w:rPr>
                <w:rFonts w:ascii="Times New Roman" w:hAnsi="Times New Roman" w:cs="Times New Roman"/>
              </w:rPr>
              <w:t>тов</w:t>
            </w:r>
            <w:proofErr w:type="spellEnd"/>
            <w:proofErr w:type="gramEnd"/>
            <w:r>
              <w:rPr>
                <w:rFonts w:ascii="Times New Roman" w:hAnsi="Times New Roman" w:cs="Times New Roman"/>
              </w:rPr>
              <w:t xml:space="preserve"> для детской </w:t>
            </w:r>
            <w:r w:rsidR="00A616F8" w:rsidRPr="00A616F8">
              <w:rPr>
                <w:rFonts w:ascii="Times New Roman" w:hAnsi="Times New Roman" w:cs="Times New Roman"/>
              </w:rPr>
              <w:t>школ</w:t>
            </w:r>
            <w:r>
              <w:rPr>
                <w:rFonts w:ascii="Times New Roman" w:hAnsi="Times New Roman" w:cs="Times New Roman"/>
              </w:rPr>
              <w:t>ы</w:t>
            </w:r>
            <w:r w:rsidR="00A616F8" w:rsidRPr="00A616F8">
              <w:rPr>
                <w:rFonts w:ascii="Times New Roman" w:hAnsi="Times New Roman" w:cs="Times New Roman"/>
              </w:rPr>
              <w:t xml:space="preserve"> искусств </w:t>
            </w:r>
          </w:p>
          <w:p w:rsidR="006F0AB0" w:rsidRPr="00A616F8" w:rsidRDefault="006F0AB0" w:rsidP="006F0AB0">
            <w:pPr>
              <w:rPr>
                <w:rFonts w:ascii="Times New Roman" w:hAnsi="Times New Roman" w:cs="Times New Roman"/>
              </w:rPr>
            </w:pPr>
          </w:p>
        </w:tc>
        <w:tc>
          <w:tcPr>
            <w:tcW w:w="1276" w:type="dxa"/>
          </w:tcPr>
          <w:p w:rsidR="006F0AB0" w:rsidRPr="00A616F8" w:rsidRDefault="000A26CF" w:rsidP="006F0AB0">
            <w:pPr>
              <w:rPr>
                <w:rFonts w:ascii="Times New Roman" w:hAnsi="Times New Roman" w:cs="Times New Roman"/>
              </w:rPr>
            </w:pPr>
            <w:r w:rsidRPr="007B3A2D">
              <w:rPr>
                <w:rFonts w:ascii="Times New Roman" w:hAnsi="Times New Roman"/>
              </w:rPr>
              <w:t xml:space="preserve">Комитет по  культуре администрации МО Юрьев-Польский </w:t>
            </w:r>
            <w:r w:rsidRPr="007B3A2D">
              <w:rPr>
                <w:rFonts w:ascii="Times New Roman" w:hAnsi="Times New Roman" w:cs="Times New Roman"/>
              </w:rPr>
              <w:t>район</w:t>
            </w:r>
          </w:p>
        </w:tc>
        <w:tc>
          <w:tcPr>
            <w:tcW w:w="709" w:type="dxa"/>
          </w:tcPr>
          <w:p w:rsidR="006F0AB0" w:rsidRPr="00A616F8" w:rsidRDefault="006F0AB0" w:rsidP="006F0AB0">
            <w:pPr>
              <w:jc w:val="center"/>
              <w:rPr>
                <w:rFonts w:ascii="Times New Roman" w:hAnsi="Times New Roman" w:cs="Times New Roman"/>
              </w:rPr>
            </w:pPr>
            <w:r w:rsidRPr="00A616F8">
              <w:rPr>
                <w:rFonts w:ascii="Times New Roman" w:hAnsi="Times New Roman" w:cs="Times New Roman"/>
              </w:rPr>
              <w:t>2014</w:t>
            </w:r>
          </w:p>
        </w:tc>
        <w:tc>
          <w:tcPr>
            <w:tcW w:w="709" w:type="dxa"/>
          </w:tcPr>
          <w:p w:rsidR="006F0AB0" w:rsidRPr="00A616F8" w:rsidRDefault="006F0AB0" w:rsidP="006F0AB0">
            <w:pPr>
              <w:jc w:val="center"/>
              <w:rPr>
                <w:rFonts w:ascii="Times New Roman" w:hAnsi="Times New Roman" w:cs="Times New Roman"/>
              </w:rPr>
            </w:pPr>
            <w:r w:rsidRPr="00A616F8">
              <w:rPr>
                <w:rFonts w:ascii="Times New Roman" w:hAnsi="Times New Roman" w:cs="Times New Roman"/>
              </w:rPr>
              <w:t>2020</w:t>
            </w:r>
          </w:p>
        </w:tc>
        <w:tc>
          <w:tcPr>
            <w:tcW w:w="1275" w:type="dxa"/>
          </w:tcPr>
          <w:p w:rsidR="005C2CD9" w:rsidRDefault="005C2CD9" w:rsidP="005C2CD9">
            <w:pPr>
              <w:rPr>
                <w:rFonts w:ascii="Times New Roman" w:hAnsi="Times New Roman" w:cs="Times New Roman"/>
              </w:rPr>
            </w:pPr>
            <w:r>
              <w:rPr>
                <w:rFonts w:ascii="Times New Roman" w:hAnsi="Times New Roman" w:cs="Times New Roman"/>
              </w:rPr>
              <w:t xml:space="preserve">Укрепление </w:t>
            </w:r>
            <w:r w:rsidR="006F0AB0" w:rsidRPr="00A616F8">
              <w:rPr>
                <w:rFonts w:ascii="Times New Roman" w:hAnsi="Times New Roman" w:cs="Times New Roman"/>
              </w:rPr>
              <w:t>матери</w:t>
            </w:r>
          </w:p>
          <w:p w:rsidR="006F0AB0" w:rsidRPr="00A616F8" w:rsidRDefault="006F0AB0" w:rsidP="005C2CD9">
            <w:pPr>
              <w:rPr>
                <w:rFonts w:ascii="Times New Roman" w:hAnsi="Times New Roman" w:cs="Times New Roman"/>
              </w:rPr>
            </w:pPr>
            <w:proofErr w:type="spellStart"/>
            <w:r w:rsidRPr="00A616F8">
              <w:rPr>
                <w:rFonts w:ascii="Times New Roman" w:hAnsi="Times New Roman" w:cs="Times New Roman"/>
              </w:rPr>
              <w:t>ально-технической</w:t>
            </w:r>
            <w:proofErr w:type="spellEnd"/>
            <w:r w:rsidRPr="00A616F8">
              <w:rPr>
                <w:rFonts w:ascii="Times New Roman" w:hAnsi="Times New Roman" w:cs="Times New Roman"/>
              </w:rPr>
              <w:t xml:space="preserve"> базы учреждений  отрасли культуры.</w:t>
            </w:r>
          </w:p>
          <w:p w:rsidR="006F0AB0" w:rsidRPr="00A616F8" w:rsidRDefault="006F0AB0" w:rsidP="006F0AB0">
            <w:pPr>
              <w:rPr>
                <w:rFonts w:ascii="Times New Roman" w:hAnsi="Times New Roman" w:cs="Times New Roman"/>
              </w:rPr>
            </w:pPr>
          </w:p>
        </w:tc>
        <w:tc>
          <w:tcPr>
            <w:tcW w:w="1701" w:type="dxa"/>
          </w:tcPr>
          <w:p w:rsidR="006F0AB0" w:rsidRPr="00A616F8" w:rsidRDefault="006F0AB0" w:rsidP="005C2CD9">
            <w:pPr>
              <w:rPr>
                <w:rFonts w:ascii="Times New Roman" w:hAnsi="Times New Roman" w:cs="Times New Roman"/>
              </w:rPr>
            </w:pPr>
            <w:r w:rsidRPr="00A616F8">
              <w:rPr>
                <w:rFonts w:ascii="Times New Roman" w:hAnsi="Times New Roman" w:cs="Times New Roman"/>
              </w:rPr>
              <w:t xml:space="preserve">Невозможность </w:t>
            </w:r>
            <w:r w:rsidR="005C2CD9">
              <w:rPr>
                <w:rFonts w:ascii="Times New Roman" w:hAnsi="Times New Roman" w:cs="Times New Roman"/>
              </w:rPr>
              <w:t xml:space="preserve">детской школой искусств </w:t>
            </w:r>
            <w:r w:rsidRPr="00A616F8">
              <w:rPr>
                <w:rFonts w:ascii="Times New Roman" w:hAnsi="Times New Roman" w:cs="Times New Roman"/>
              </w:rPr>
              <w:t>эффективно выполнять свои функции</w:t>
            </w:r>
          </w:p>
        </w:tc>
        <w:tc>
          <w:tcPr>
            <w:tcW w:w="1418" w:type="dxa"/>
          </w:tcPr>
          <w:p w:rsidR="005C2CD9" w:rsidRDefault="00A616F8" w:rsidP="006F0AB0">
            <w:pPr>
              <w:rPr>
                <w:rFonts w:ascii="Times New Roman" w:hAnsi="Times New Roman" w:cs="Times New Roman"/>
              </w:rPr>
            </w:pPr>
            <w:proofErr w:type="spellStart"/>
            <w:r w:rsidRPr="00A616F8">
              <w:rPr>
                <w:rFonts w:ascii="Times New Roman" w:hAnsi="Times New Roman" w:cs="Times New Roman"/>
              </w:rPr>
              <w:t>Сокраще</w:t>
            </w:r>
            <w:proofErr w:type="spellEnd"/>
          </w:p>
          <w:p w:rsidR="005C2CD9" w:rsidRDefault="00A616F8" w:rsidP="006F0AB0">
            <w:pPr>
              <w:rPr>
                <w:rFonts w:ascii="Times New Roman" w:hAnsi="Times New Roman" w:cs="Times New Roman"/>
              </w:rPr>
            </w:pPr>
            <w:proofErr w:type="spellStart"/>
            <w:r w:rsidRPr="00A616F8">
              <w:rPr>
                <w:rFonts w:ascii="Times New Roman" w:hAnsi="Times New Roman" w:cs="Times New Roman"/>
              </w:rPr>
              <w:t>ние</w:t>
            </w:r>
            <w:proofErr w:type="spellEnd"/>
            <w:r w:rsidRPr="00A616F8">
              <w:rPr>
                <w:rFonts w:ascii="Times New Roman" w:hAnsi="Times New Roman" w:cs="Times New Roman"/>
              </w:rPr>
              <w:t xml:space="preserve"> доли устарев</w:t>
            </w:r>
          </w:p>
          <w:p w:rsidR="005C2CD9" w:rsidRDefault="00A616F8" w:rsidP="006F0AB0">
            <w:pPr>
              <w:rPr>
                <w:rFonts w:ascii="Times New Roman" w:hAnsi="Times New Roman" w:cs="Times New Roman"/>
              </w:rPr>
            </w:pPr>
            <w:proofErr w:type="spellStart"/>
            <w:r w:rsidRPr="00A616F8">
              <w:rPr>
                <w:rFonts w:ascii="Times New Roman" w:hAnsi="Times New Roman" w:cs="Times New Roman"/>
              </w:rPr>
              <w:t>ших</w:t>
            </w:r>
            <w:proofErr w:type="spellEnd"/>
            <w:r w:rsidRPr="00A616F8">
              <w:rPr>
                <w:rFonts w:ascii="Times New Roman" w:hAnsi="Times New Roman" w:cs="Times New Roman"/>
              </w:rPr>
              <w:t xml:space="preserve"> и подлежа</w:t>
            </w:r>
          </w:p>
          <w:p w:rsidR="006F0AB0" w:rsidRPr="00A616F8" w:rsidRDefault="00A616F8" w:rsidP="006F0AB0">
            <w:pPr>
              <w:rPr>
                <w:rFonts w:ascii="Times New Roman" w:hAnsi="Times New Roman" w:cs="Times New Roman"/>
              </w:rPr>
            </w:pPr>
            <w:proofErr w:type="spellStart"/>
            <w:r w:rsidRPr="00A616F8">
              <w:rPr>
                <w:rFonts w:ascii="Times New Roman" w:hAnsi="Times New Roman" w:cs="Times New Roman"/>
              </w:rPr>
              <w:t>щих</w:t>
            </w:r>
            <w:proofErr w:type="spellEnd"/>
            <w:r w:rsidRPr="00A616F8">
              <w:rPr>
                <w:rFonts w:ascii="Times New Roman" w:hAnsi="Times New Roman" w:cs="Times New Roman"/>
              </w:rPr>
              <w:t xml:space="preserve"> списанию инструментов от общего количества</w:t>
            </w:r>
            <w:proofErr w:type="gramStart"/>
            <w:r w:rsidRPr="00A616F8">
              <w:rPr>
                <w:rFonts w:ascii="Times New Roman" w:hAnsi="Times New Roman" w:cs="Times New Roman"/>
              </w:rPr>
              <w:t xml:space="preserve"> (%)</w:t>
            </w:r>
            <w:proofErr w:type="gramEnd"/>
          </w:p>
        </w:tc>
      </w:tr>
    </w:tbl>
    <w:p w:rsidR="006F0AB0" w:rsidRDefault="006F0AB0" w:rsidP="006F0AB0">
      <w:pPr>
        <w:jc w:val="both"/>
        <w:rPr>
          <w:rFonts w:ascii="Times New Roman" w:hAnsi="Times New Roman" w:cs="Times New Roman"/>
          <w:sz w:val="28"/>
          <w:szCs w:val="28"/>
        </w:rPr>
      </w:pPr>
    </w:p>
    <w:p w:rsidR="009F43B4" w:rsidRPr="000A26CF" w:rsidRDefault="0020653A" w:rsidP="00F57158">
      <w:pPr>
        <w:spacing w:after="120"/>
        <w:ind w:firstLine="708"/>
        <w:jc w:val="both"/>
        <w:rPr>
          <w:rFonts w:ascii="Times New Roman" w:hAnsi="Times New Roman" w:cs="Times New Roman"/>
          <w:sz w:val="28"/>
          <w:szCs w:val="28"/>
        </w:rPr>
      </w:pPr>
      <w:r>
        <w:rPr>
          <w:rFonts w:ascii="Times New Roman" w:hAnsi="Times New Roman" w:cs="Times New Roman"/>
          <w:sz w:val="28"/>
          <w:szCs w:val="28"/>
        </w:rPr>
        <w:t>1.9</w:t>
      </w:r>
      <w:r w:rsidR="009F43B4" w:rsidRPr="000A26CF">
        <w:rPr>
          <w:rFonts w:ascii="Times New Roman" w:hAnsi="Times New Roman" w:cs="Times New Roman"/>
          <w:sz w:val="28"/>
          <w:szCs w:val="28"/>
        </w:rPr>
        <w:t>. Таблицы 3,4,6 изложить в новой редакции согласно приложению к  настоящему постановлению.</w:t>
      </w:r>
    </w:p>
    <w:p w:rsidR="009F43B4" w:rsidRPr="00EB1C61" w:rsidRDefault="009F43B4" w:rsidP="009F43B4">
      <w:pPr>
        <w:pStyle w:val="11"/>
        <w:shd w:val="clear" w:color="auto" w:fill="auto"/>
        <w:spacing w:before="0" w:after="120" w:line="317" w:lineRule="exact"/>
        <w:ind w:right="20" w:firstLine="709"/>
        <w:jc w:val="both"/>
        <w:rPr>
          <w:sz w:val="28"/>
          <w:szCs w:val="28"/>
        </w:rPr>
      </w:pPr>
      <w:r w:rsidRPr="00EB1C61">
        <w:rPr>
          <w:sz w:val="28"/>
          <w:szCs w:val="28"/>
        </w:rPr>
        <w:t xml:space="preserve">2. </w:t>
      </w:r>
      <w:proofErr w:type="gramStart"/>
      <w:r w:rsidRPr="00EB1C61">
        <w:rPr>
          <w:sz w:val="28"/>
          <w:szCs w:val="28"/>
        </w:rPr>
        <w:t>Контроль за</w:t>
      </w:r>
      <w:proofErr w:type="gramEnd"/>
      <w:r w:rsidRPr="00EB1C61">
        <w:rPr>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w:t>
      </w:r>
      <w:r>
        <w:rPr>
          <w:sz w:val="28"/>
          <w:szCs w:val="28"/>
        </w:rPr>
        <w:t>й район по социальным вопросам.</w:t>
      </w:r>
    </w:p>
    <w:p w:rsidR="009F43B4" w:rsidRDefault="009F43B4" w:rsidP="009F43B4">
      <w:pPr>
        <w:pStyle w:val="11"/>
        <w:shd w:val="clear" w:color="auto" w:fill="auto"/>
        <w:spacing w:before="0" w:after="120" w:line="326" w:lineRule="exact"/>
        <w:ind w:right="20" w:firstLine="709"/>
        <w:jc w:val="both"/>
        <w:rPr>
          <w:sz w:val="28"/>
          <w:szCs w:val="28"/>
        </w:rPr>
      </w:pPr>
      <w:r w:rsidRPr="00EB1C61">
        <w:rPr>
          <w:sz w:val="28"/>
          <w:szCs w:val="28"/>
        </w:rPr>
        <w:t xml:space="preserve"> 3.Настоящее постановление подлежит размещению на официальном </w:t>
      </w:r>
      <w:proofErr w:type="gramStart"/>
      <w:r w:rsidRPr="00EB1C61">
        <w:rPr>
          <w:sz w:val="28"/>
          <w:szCs w:val="28"/>
        </w:rPr>
        <w:t>сайте</w:t>
      </w:r>
      <w:proofErr w:type="gramEnd"/>
      <w:r w:rsidRPr="00EB1C61">
        <w:rPr>
          <w:sz w:val="28"/>
          <w:szCs w:val="28"/>
        </w:rPr>
        <w:t xml:space="preserve"> администрации муниципального образования Юрьев-Польский район.</w:t>
      </w:r>
    </w:p>
    <w:p w:rsidR="009F43B4" w:rsidRDefault="009F43B4" w:rsidP="009F43B4">
      <w:pPr>
        <w:pStyle w:val="11"/>
        <w:shd w:val="clear" w:color="auto" w:fill="auto"/>
        <w:spacing w:before="0" w:after="120" w:line="326" w:lineRule="exact"/>
        <w:ind w:right="20" w:firstLine="709"/>
        <w:jc w:val="both"/>
        <w:rPr>
          <w:sz w:val="28"/>
          <w:szCs w:val="28"/>
        </w:rPr>
      </w:pPr>
    </w:p>
    <w:p w:rsidR="009F43B4" w:rsidRDefault="009F43B4" w:rsidP="00F57158">
      <w:pPr>
        <w:pStyle w:val="11"/>
        <w:shd w:val="clear" w:color="auto" w:fill="auto"/>
        <w:spacing w:before="0" w:after="120" w:line="326" w:lineRule="exact"/>
        <w:ind w:right="20"/>
        <w:jc w:val="both"/>
        <w:rPr>
          <w:sz w:val="28"/>
          <w:szCs w:val="28"/>
        </w:rPr>
      </w:pPr>
    </w:p>
    <w:p w:rsidR="009F43B4" w:rsidRPr="00EB1C61" w:rsidRDefault="009F43B4" w:rsidP="009F43B4">
      <w:pPr>
        <w:pStyle w:val="11"/>
        <w:shd w:val="clear" w:color="auto" w:fill="auto"/>
        <w:spacing w:before="0" w:after="120" w:line="326" w:lineRule="exact"/>
        <w:ind w:right="20" w:firstLine="709"/>
        <w:jc w:val="both"/>
        <w:rPr>
          <w:sz w:val="28"/>
          <w:szCs w:val="28"/>
        </w:rPr>
      </w:pPr>
    </w:p>
    <w:p w:rsidR="009F43B4" w:rsidRPr="00EB1C61" w:rsidRDefault="009F43B4" w:rsidP="009F43B4">
      <w:pPr>
        <w:pStyle w:val="11"/>
        <w:framePr w:h="243" w:wrap="around" w:vAnchor="text" w:hAnchor="margin" w:x="7528" w:y="6"/>
        <w:shd w:val="clear" w:color="auto" w:fill="auto"/>
        <w:spacing w:before="0" w:after="0" w:line="230" w:lineRule="exact"/>
        <w:ind w:left="100"/>
        <w:jc w:val="left"/>
        <w:rPr>
          <w:sz w:val="28"/>
          <w:szCs w:val="28"/>
        </w:rPr>
      </w:pPr>
      <w:r w:rsidRPr="00EB1C61">
        <w:rPr>
          <w:rStyle w:val="Exact"/>
          <w:sz w:val="28"/>
          <w:szCs w:val="28"/>
        </w:rPr>
        <w:t>Е.В.Родионова</w:t>
      </w:r>
    </w:p>
    <w:p w:rsidR="00172497" w:rsidRPr="00F57158" w:rsidRDefault="009F43B4" w:rsidP="00F57158">
      <w:pPr>
        <w:pStyle w:val="11"/>
        <w:shd w:val="clear" w:color="auto" w:fill="auto"/>
        <w:spacing w:before="0" w:after="0" w:line="240" w:lineRule="exact"/>
        <w:jc w:val="left"/>
        <w:rPr>
          <w:sz w:val="28"/>
          <w:szCs w:val="28"/>
        </w:rPr>
      </w:pPr>
      <w:r>
        <w:rPr>
          <w:sz w:val="28"/>
          <w:szCs w:val="28"/>
        </w:rPr>
        <w:t>Глава</w:t>
      </w:r>
      <w:r w:rsidRPr="00EB1C61">
        <w:rPr>
          <w:sz w:val="28"/>
          <w:szCs w:val="28"/>
        </w:rPr>
        <w:t xml:space="preserve"> администр</w:t>
      </w:r>
      <w:r w:rsidR="00F57158">
        <w:rPr>
          <w:sz w:val="28"/>
          <w:szCs w:val="28"/>
        </w:rPr>
        <w:t>ации</w:t>
      </w:r>
    </w:p>
    <w:p w:rsidR="00172497" w:rsidRPr="00162324" w:rsidRDefault="00172497" w:rsidP="00172497">
      <w:pPr>
        <w:rPr>
          <w:rFonts w:ascii="Times New Roman" w:hAnsi="Times New Roman" w:cs="Times New Roman"/>
          <w:sz w:val="17"/>
          <w:szCs w:val="17"/>
        </w:rPr>
        <w:sectPr w:rsidR="00172497" w:rsidRPr="00162324" w:rsidSect="00F57158">
          <w:pgSz w:w="11906" w:h="16838"/>
          <w:pgMar w:top="1134" w:right="850" w:bottom="993" w:left="1701" w:header="708" w:footer="708" w:gutter="0"/>
          <w:cols w:space="708"/>
          <w:docGrid w:linePitch="360"/>
        </w:sectPr>
      </w:pPr>
    </w:p>
    <w:p w:rsidR="00FE3661" w:rsidRPr="000B06DF" w:rsidRDefault="00FE3661" w:rsidP="00FE3661">
      <w:pPr>
        <w:spacing w:after="60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20653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B06DF">
        <w:rPr>
          <w:rFonts w:ascii="Times New Roman" w:hAnsi="Times New Roman" w:cs="Times New Roman"/>
          <w:color w:val="auto"/>
          <w:sz w:val="28"/>
          <w:szCs w:val="28"/>
        </w:rPr>
        <w:t>Приложение</w:t>
      </w:r>
    </w:p>
    <w:p w:rsidR="00FE3661" w:rsidRPr="000B06DF" w:rsidRDefault="00FE3661" w:rsidP="00FE3661">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0653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B06DF">
        <w:rPr>
          <w:rFonts w:ascii="Times New Roman" w:hAnsi="Times New Roman" w:cs="Times New Roman"/>
          <w:color w:val="auto"/>
          <w:sz w:val="28"/>
          <w:szCs w:val="28"/>
        </w:rPr>
        <w:t>к постановлению</w:t>
      </w:r>
    </w:p>
    <w:p w:rsidR="00FE3661" w:rsidRPr="00765CAE" w:rsidRDefault="00FE3661" w:rsidP="00FE3661">
      <w:pPr>
        <w:jc w:val="center"/>
        <w:rPr>
          <w:rFonts w:ascii="Times New Roman" w:hAnsi="Times New Roman" w:cs="Times New Roman"/>
          <w:sz w:val="28"/>
          <w:szCs w:val="28"/>
        </w:rPr>
      </w:pPr>
      <w:r>
        <w:rPr>
          <w:rFonts w:ascii="Times New Roman" w:hAnsi="Times New Roman" w:cs="Times New Roman"/>
          <w:sz w:val="28"/>
          <w:szCs w:val="28"/>
        </w:rPr>
        <w:t xml:space="preserve">                                                                                                                             </w:t>
      </w:r>
      <w:r w:rsidR="002065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CAE">
        <w:rPr>
          <w:rFonts w:ascii="Times New Roman" w:hAnsi="Times New Roman" w:cs="Times New Roman"/>
          <w:sz w:val="28"/>
          <w:szCs w:val="28"/>
        </w:rPr>
        <w:t>администрации МО</w:t>
      </w:r>
    </w:p>
    <w:p w:rsidR="00FE3661" w:rsidRPr="00765CAE" w:rsidRDefault="00FE3661" w:rsidP="00FE3661">
      <w:pPr>
        <w:jc w:val="center"/>
        <w:rPr>
          <w:rFonts w:ascii="Times New Roman" w:hAnsi="Times New Roman" w:cs="Times New Roman"/>
          <w:sz w:val="28"/>
          <w:szCs w:val="28"/>
        </w:rPr>
      </w:pPr>
      <w:r>
        <w:rPr>
          <w:rFonts w:ascii="Times New Roman" w:hAnsi="Times New Roman" w:cs="Times New Roman"/>
          <w:sz w:val="28"/>
          <w:szCs w:val="28"/>
        </w:rPr>
        <w:t xml:space="preserve">                                                                                                                                 </w:t>
      </w:r>
      <w:r w:rsidR="002065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CAE">
        <w:rPr>
          <w:rFonts w:ascii="Times New Roman" w:hAnsi="Times New Roman" w:cs="Times New Roman"/>
          <w:sz w:val="28"/>
          <w:szCs w:val="28"/>
        </w:rPr>
        <w:t>Юрьев – Польский район</w:t>
      </w:r>
    </w:p>
    <w:p w:rsidR="00FE3661" w:rsidRPr="00765CAE" w:rsidRDefault="00FE3661" w:rsidP="00FE3661">
      <w:pPr>
        <w:jc w:val="center"/>
        <w:rPr>
          <w:rFonts w:ascii="Times New Roman" w:hAnsi="Times New Roman" w:cs="Times New Roman"/>
          <w:sz w:val="28"/>
        </w:rPr>
      </w:pPr>
      <w:r>
        <w:rPr>
          <w:rFonts w:ascii="Times New Roman" w:hAnsi="Times New Roman" w:cs="Times New Roman"/>
          <w:sz w:val="28"/>
        </w:rPr>
        <w:t xml:space="preserve">                                                                                                 </w:t>
      </w:r>
      <w:r w:rsidR="0020653A">
        <w:rPr>
          <w:rFonts w:ascii="Times New Roman" w:hAnsi="Times New Roman" w:cs="Times New Roman"/>
          <w:sz w:val="28"/>
        </w:rPr>
        <w:t xml:space="preserve">                                                           </w:t>
      </w:r>
      <w:r>
        <w:rPr>
          <w:rFonts w:ascii="Times New Roman" w:hAnsi="Times New Roman" w:cs="Times New Roman"/>
          <w:sz w:val="28"/>
        </w:rPr>
        <w:t xml:space="preserve"> </w:t>
      </w:r>
      <w:r w:rsidRPr="00765CAE">
        <w:rPr>
          <w:rFonts w:ascii="Times New Roman" w:hAnsi="Times New Roman" w:cs="Times New Roman"/>
          <w:sz w:val="28"/>
        </w:rPr>
        <w:t xml:space="preserve">от              </w:t>
      </w:r>
      <w:r w:rsidR="0020653A">
        <w:rPr>
          <w:rFonts w:ascii="Times New Roman" w:hAnsi="Times New Roman" w:cs="Times New Roman"/>
          <w:sz w:val="28"/>
        </w:rPr>
        <w:t xml:space="preserve">     </w:t>
      </w:r>
      <w:r w:rsidRPr="00765CAE">
        <w:rPr>
          <w:rFonts w:ascii="Times New Roman" w:hAnsi="Times New Roman" w:cs="Times New Roman"/>
          <w:sz w:val="28"/>
        </w:rPr>
        <w:t xml:space="preserve">    </w:t>
      </w:r>
      <w:r w:rsidR="0020653A">
        <w:rPr>
          <w:rFonts w:ascii="Times New Roman" w:hAnsi="Times New Roman" w:cs="Times New Roman"/>
          <w:sz w:val="28"/>
        </w:rPr>
        <w:t xml:space="preserve">          </w:t>
      </w:r>
      <w:r w:rsidRPr="00765CAE">
        <w:rPr>
          <w:rFonts w:ascii="Times New Roman" w:hAnsi="Times New Roman" w:cs="Times New Roman"/>
          <w:sz w:val="28"/>
        </w:rPr>
        <w:t xml:space="preserve"> №</w:t>
      </w:r>
    </w:p>
    <w:p w:rsidR="00FE3661" w:rsidRDefault="00FE3661" w:rsidP="00F32051">
      <w:pPr>
        <w:autoSpaceDE w:val="0"/>
        <w:autoSpaceDN w:val="0"/>
        <w:adjustRightInd w:val="0"/>
        <w:jc w:val="right"/>
      </w:pPr>
    </w:p>
    <w:p w:rsidR="00F32051" w:rsidRPr="00FE3661" w:rsidRDefault="00F32051" w:rsidP="00F32051">
      <w:pPr>
        <w:autoSpaceDE w:val="0"/>
        <w:autoSpaceDN w:val="0"/>
        <w:adjustRightInd w:val="0"/>
        <w:jc w:val="right"/>
        <w:rPr>
          <w:rFonts w:ascii="Times New Roman" w:hAnsi="Times New Roman" w:cs="Times New Roman"/>
          <w:sz w:val="28"/>
          <w:szCs w:val="28"/>
        </w:rPr>
      </w:pPr>
      <w:r w:rsidRPr="00FE3661">
        <w:rPr>
          <w:rFonts w:ascii="Times New Roman" w:hAnsi="Times New Roman" w:cs="Times New Roman"/>
          <w:sz w:val="28"/>
          <w:szCs w:val="28"/>
        </w:rPr>
        <w:t>Таблица 3</w:t>
      </w:r>
    </w:p>
    <w:p w:rsidR="00F32051" w:rsidRPr="00FE3661" w:rsidRDefault="00F32051" w:rsidP="00F32051">
      <w:pPr>
        <w:autoSpaceDE w:val="0"/>
        <w:autoSpaceDN w:val="0"/>
        <w:adjustRightInd w:val="0"/>
        <w:jc w:val="center"/>
        <w:rPr>
          <w:rFonts w:ascii="Times New Roman" w:hAnsi="Times New Roman" w:cs="Times New Roman"/>
          <w:sz w:val="28"/>
          <w:szCs w:val="28"/>
        </w:rPr>
      </w:pPr>
      <w:r w:rsidRPr="00FE3661">
        <w:rPr>
          <w:rFonts w:ascii="Times New Roman" w:hAnsi="Times New Roman" w:cs="Times New Roman"/>
          <w:b/>
          <w:sz w:val="28"/>
          <w:szCs w:val="28"/>
        </w:rPr>
        <w:t>Ресурсное обеспечение реализации   муниципальной программы «Развитие культуры и туризма муниципального образования  Юрьев - Польский район на 2014-2020 годы» за счет средств местного бюджета.</w:t>
      </w:r>
      <w:r w:rsidRPr="00FE3661">
        <w:rPr>
          <w:rFonts w:ascii="Times New Roman" w:hAnsi="Times New Roman" w:cs="Times New Roman"/>
          <w:sz w:val="28"/>
          <w:szCs w:val="28"/>
        </w:rPr>
        <w:tab/>
      </w:r>
    </w:p>
    <w:p w:rsidR="00F32051" w:rsidRDefault="00F32051" w:rsidP="00F32051">
      <w:pPr>
        <w:autoSpaceDE w:val="0"/>
        <w:autoSpaceDN w:val="0"/>
        <w:adjustRightInd w:val="0"/>
        <w:jc w:val="center"/>
        <w:rPr>
          <w:rFonts w:ascii="Times New Roman" w:hAnsi="Times New Roman"/>
          <w:sz w:val="28"/>
          <w:szCs w:val="28"/>
        </w:rPr>
      </w:pPr>
    </w:p>
    <w:p w:rsidR="00F32051" w:rsidRPr="00EC6F88" w:rsidRDefault="00F32051" w:rsidP="00F32051">
      <w:pPr>
        <w:autoSpaceDE w:val="0"/>
        <w:autoSpaceDN w:val="0"/>
        <w:adjustRightInd w:val="0"/>
        <w:jc w:val="center"/>
        <w:rPr>
          <w:rFonts w:ascii="Times New Roman" w:hAnsi="Times New Roman"/>
          <w:b/>
        </w:rPr>
      </w:pPr>
      <w:r>
        <w:rPr>
          <w:rFonts w:ascii="Times New Roman" w:hAnsi="Times New Roman"/>
          <w:sz w:val="28"/>
          <w:szCs w:val="28"/>
        </w:rPr>
        <w:t xml:space="preserve">                                                                     </w:t>
      </w:r>
    </w:p>
    <w:tbl>
      <w:tblPr>
        <w:tblW w:w="15183" w:type="dxa"/>
        <w:tblLayout w:type="fixed"/>
        <w:tblCellMar>
          <w:left w:w="30" w:type="dxa"/>
          <w:right w:w="30" w:type="dxa"/>
        </w:tblCellMar>
        <w:tblLook w:val="0000"/>
      </w:tblPr>
      <w:tblGrid>
        <w:gridCol w:w="1650"/>
        <w:gridCol w:w="2520"/>
        <w:gridCol w:w="2520"/>
        <w:gridCol w:w="1973"/>
        <w:gridCol w:w="7"/>
        <w:gridCol w:w="1003"/>
        <w:gridCol w:w="900"/>
        <w:gridCol w:w="1010"/>
        <w:gridCol w:w="887"/>
        <w:gridCol w:w="13"/>
        <w:gridCol w:w="797"/>
        <w:gridCol w:w="13"/>
        <w:gridCol w:w="887"/>
        <w:gridCol w:w="13"/>
        <w:gridCol w:w="977"/>
        <w:gridCol w:w="13"/>
      </w:tblGrid>
      <w:tr w:rsidR="00F32051" w:rsidTr="006F0AB0">
        <w:trPr>
          <w:gridAfter w:val="1"/>
          <w:wAfter w:w="13" w:type="dxa"/>
          <w:trHeight w:val="1705"/>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Статус</w:t>
            </w: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Ответственный исполнитель</w:t>
            </w:r>
          </w:p>
        </w:tc>
        <w:tc>
          <w:tcPr>
            <w:tcW w:w="8480" w:type="dxa"/>
            <w:gridSpan w:val="1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Расходы (тыс</w:t>
            </w:r>
            <w:proofErr w:type="gramStart"/>
            <w:r w:rsidRPr="001736E3">
              <w:rPr>
                <w:rFonts w:ascii="Times New Roman" w:hAnsi="Times New Roman"/>
                <w:sz w:val="20"/>
                <w:szCs w:val="20"/>
              </w:rPr>
              <w:t>.р</w:t>
            </w:r>
            <w:proofErr w:type="gramEnd"/>
            <w:r w:rsidRPr="001736E3">
              <w:rPr>
                <w:rFonts w:ascii="Times New Roman" w:hAnsi="Times New Roman"/>
                <w:sz w:val="20"/>
                <w:szCs w:val="20"/>
              </w:rPr>
              <w:t>уб.) по годам реализации</w:t>
            </w:r>
          </w:p>
        </w:tc>
      </w:tr>
      <w:tr w:rsidR="00F32051" w:rsidTr="006F0AB0">
        <w:trPr>
          <w:gridAfter w:val="1"/>
          <w:wAfter w:w="13" w:type="dxa"/>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973"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 xml:space="preserve">Всего </w:t>
            </w:r>
            <w:proofErr w:type="gramStart"/>
            <w:r w:rsidRPr="001736E3">
              <w:rPr>
                <w:rFonts w:ascii="Times New Roman" w:hAnsi="Times New Roman" w:cs="Times New Roman"/>
                <w:sz w:val="20"/>
                <w:szCs w:val="20"/>
              </w:rPr>
              <w:t>по</w:t>
            </w:r>
            <w:proofErr w:type="gramEnd"/>
            <w:r w:rsidRPr="001736E3">
              <w:rPr>
                <w:rFonts w:ascii="Times New Roman" w:hAnsi="Times New Roman" w:cs="Times New Roman"/>
                <w:sz w:val="20"/>
                <w:szCs w:val="20"/>
              </w:rPr>
              <w:t xml:space="preserve"> </w:t>
            </w:r>
          </w:p>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 xml:space="preserve">муниципальной программе </w:t>
            </w:r>
          </w:p>
        </w:tc>
        <w:tc>
          <w:tcPr>
            <w:tcW w:w="1010" w:type="dxa"/>
            <w:gridSpan w:val="2"/>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2014</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2015</w:t>
            </w:r>
          </w:p>
        </w:tc>
        <w:tc>
          <w:tcPr>
            <w:tcW w:w="101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2016</w:t>
            </w:r>
          </w:p>
        </w:tc>
        <w:tc>
          <w:tcPr>
            <w:tcW w:w="887"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2017</w:t>
            </w:r>
          </w:p>
        </w:tc>
        <w:tc>
          <w:tcPr>
            <w:tcW w:w="81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2018</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2019</w:t>
            </w: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2020</w:t>
            </w:r>
          </w:p>
          <w:p w:rsidR="00F32051" w:rsidRPr="001736E3" w:rsidRDefault="00F32051" w:rsidP="006F0AB0">
            <w:pPr>
              <w:autoSpaceDE w:val="0"/>
              <w:autoSpaceDN w:val="0"/>
              <w:adjustRightInd w:val="0"/>
              <w:jc w:val="center"/>
              <w:rPr>
                <w:rFonts w:ascii="Times New Roman" w:hAnsi="Times New Roman" w:cs="Times New Roman"/>
                <w:sz w:val="20"/>
                <w:szCs w:val="20"/>
              </w:rPr>
            </w:pPr>
          </w:p>
        </w:tc>
      </w:tr>
      <w:tr w:rsidR="00F32051" w:rsidTr="006F0AB0">
        <w:trPr>
          <w:gridAfter w:val="1"/>
          <w:wAfter w:w="13" w:type="dxa"/>
          <w:trHeight w:val="305"/>
        </w:trPr>
        <w:tc>
          <w:tcPr>
            <w:tcW w:w="1650" w:type="dxa"/>
            <w:tcBorders>
              <w:top w:val="single" w:sz="4" w:space="0" w:color="auto"/>
              <w:left w:val="single" w:sz="4" w:space="0" w:color="auto"/>
              <w:bottom w:val="single" w:sz="4" w:space="0" w:color="auto"/>
              <w:right w:val="single" w:sz="4" w:space="0" w:color="auto"/>
            </w:tcBorders>
          </w:tcPr>
          <w:p w:rsidR="00F32051" w:rsidRPr="00BB45E9" w:rsidRDefault="00F32051" w:rsidP="006F0AB0">
            <w:pPr>
              <w:autoSpaceDE w:val="0"/>
              <w:autoSpaceDN w:val="0"/>
              <w:adjustRightInd w:val="0"/>
              <w:jc w:val="center"/>
              <w:rPr>
                <w:rFonts w:ascii="Times New Roman" w:hAnsi="Times New Roman"/>
                <w:b/>
                <w:sz w:val="20"/>
                <w:szCs w:val="20"/>
              </w:rPr>
            </w:pPr>
            <w:r w:rsidRPr="00BB45E9">
              <w:rPr>
                <w:rFonts w:ascii="Times New Roman" w:hAnsi="Times New Roman"/>
                <w:b/>
                <w:sz w:val="20"/>
                <w:szCs w:val="20"/>
              </w:rPr>
              <w:t>Муниципальная программа</w:t>
            </w:r>
          </w:p>
        </w:tc>
        <w:tc>
          <w:tcPr>
            <w:tcW w:w="2520" w:type="dxa"/>
            <w:tcBorders>
              <w:top w:val="single" w:sz="4" w:space="0" w:color="auto"/>
              <w:left w:val="single" w:sz="4" w:space="0" w:color="auto"/>
              <w:bottom w:val="single" w:sz="4" w:space="0" w:color="auto"/>
              <w:right w:val="single" w:sz="4" w:space="0" w:color="auto"/>
            </w:tcBorders>
          </w:tcPr>
          <w:p w:rsidR="00F32051" w:rsidRPr="00BB45E9" w:rsidRDefault="00F32051" w:rsidP="006F0AB0">
            <w:pPr>
              <w:autoSpaceDE w:val="0"/>
              <w:autoSpaceDN w:val="0"/>
              <w:adjustRightInd w:val="0"/>
              <w:jc w:val="center"/>
              <w:rPr>
                <w:rFonts w:ascii="Times New Roman" w:hAnsi="Times New Roman"/>
                <w:b/>
                <w:sz w:val="20"/>
                <w:szCs w:val="20"/>
              </w:rPr>
            </w:pPr>
            <w:r w:rsidRPr="00BB45E9">
              <w:rPr>
                <w:rFonts w:ascii="Times New Roman" w:hAnsi="Times New Roman"/>
                <w:b/>
                <w:sz w:val="20"/>
                <w:szCs w:val="20"/>
              </w:rPr>
              <w:t xml:space="preserve">Развитие культуры и туризма муниципального образования Юрьев </w:t>
            </w:r>
            <w:proofErr w:type="gramStart"/>
            <w:r w:rsidRPr="00BB45E9">
              <w:rPr>
                <w:rFonts w:ascii="Times New Roman" w:hAnsi="Times New Roman"/>
                <w:b/>
                <w:sz w:val="20"/>
                <w:szCs w:val="20"/>
              </w:rPr>
              <w:t>-П</w:t>
            </w:r>
            <w:proofErr w:type="gramEnd"/>
            <w:r w:rsidRPr="00BB45E9">
              <w:rPr>
                <w:rFonts w:ascii="Times New Roman" w:hAnsi="Times New Roman"/>
                <w:b/>
                <w:sz w:val="20"/>
                <w:szCs w:val="20"/>
              </w:rPr>
              <w:t>ольский район на 2014-2020 годы</w:t>
            </w:r>
          </w:p>
        </w:tc>
        <w:tc>
          <w:tcPr>
            <w:tcW w:w="2520" w:type="dxa"/>
            <w:tcBorders>
              <w:top w:val="single" w:sz="4" w:space="0" w:color="auto"/>
              <w:left w:val="single" w:sz="4" w:space="0" w:color="auto"/>
              <w:bottom w:val="single" w:sz="4" w:space="0" w:color="auto"/>
              <w:right w:val="single" w:sz="4" w:space="0" w:color="auto"/>
            </w:tcBorders>
          </w:tcPr>
          <w:p w:rsidR="00F32051" w:rsidRPr="00BB45E9" w:rsidRDefault="00F32051" w:rsidP="006F0AB0">
            <w:pPr>
              <w:autoSpaceDE w:val="0"/>
              <w:autoSpaceDN w:val="0"/>
              <w:adjustRightInd w:val="0"/>
              <w:jc w:val="center"/>
              <w:rPr>
                <w:rFonts w:ascii="Times New Roman" w:hAnsi="Times New Roman"/>
                <w:b/>
                <w:sz w:val="20"/>
                <w:szCs w:val="20"/>
              </w:rPr>
            </w:pPr>
            <w:r w:rsidRPr="00BB45E9">
              <w:rPr>
                <w:rFonts w:ascii="Times New Roman" w:hAnsi="Times New Roman"/>
                <w:b/>
                <w:sz w:val="20"/>
                <w:szCs w:val="20"/>
              </w:rPr>
              <w:t xml:space="preserve">Комитет по культуре </w:t>
            </w:r>
          </w:p>
          <w:p w:rsidR="00F32051" w:rsidRPr="00BB45E9" w:rsidRDefault="00F32051" w:rsidP="006F0AB0">
            <w:pPr>
              <w:autoSpaceDE w:val="0"/>
              <w:autoSpaceDN w:val="0"/>
              <w:adjustRightInd w:val="0"/>
              <w:jc w:val="center"/>
              <w:rPr>
                <w:rFonts w:ascii="Times New Roman" w:hAnsi="Times New Roman"/>
                <w:b/>
                <w:sz w:val="20"/>
                <w:szCs w:val="20"/>
              </w:rPr>
            </w:pPr>
            <w:r w:rsidRPr="00BB45E9">
              <w:rPr>
                <w:rFonts w:ascii="Times New Roman" w:hAnsi="Times New Roman"/>
                <w:b/>
                <w:sz w:val="20"/>
                <w:szCs w:val="20"/>
              </w:rPr>
              <w:t>администрации МО</w:t>
            </w:r>
          </w:p>
          <w:p w:rsidR="00F32051" w:rsidRPr="00BB45E9" w:rsidRDefault="00F32051" w:rsidP="006F0AB0">
            <w:pPr>
              <w:autoSpaceDE w:val="0"/>
              <w:autoSpaceDN w:val="0"/>
              <w:adjustRightInd w:val="0"/>
              <w:jc w:val="center"/>
              <w:rPr>
                <w:rFonts w:ascii="Times New Roman" w:hAnsi="Times New Roman"/>
                <w:b/>
                <w:sz w:val="20"/>
                <w:szCs w:val="20"/>
              </w:rPr>
            </w:pPr>
            <w:r w:rsidRPr="00BB45E9">
              <w:rPr>
                <w:rFonts w:ascii="Times New Roman" w:hAnsi="Times New Roman"/>
                <w:b/>
                <w:sz w:val="20"/>
                <w:szCs w:val="20"/>
              </w:rPr>
              <w:t>Юрьев - Польский</w:t>
            </w:r>
          </w:p>
        </w:tc>
        <w:tc>
          <w:tcPr>
            <w:tcW w:w="1973" w:type="dxa"/>
            <w:tcBorders>
              <w:top w:val="single" w:sz="6" w:space="0" w:color="auto"/>
              <w:left w:val="single" w:sz="6" w:space="0" w:color="auto"/>
              <w:bottom w:val="single" w:sz="6" w:space="0" w:color="auto"/>
              <w:right w:val="single" w:sz="4"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172392,226</w:t>
            </w:r>
          </w:p>
        </w:tc>
        <w:tc>
          <w:tcPr>
            <w:tcW w:w="1010" w:type="dxa"/>
            <w:gridSpan w:val="2"/>
            <w:tcBorders>
              <w:top w:val="single" w:sz="6" w:space="0" w:color="auto"/>
              <w:left w:val="single" w:sz="4" w:space="0" w:color="auto"/>
              <w:bottom w:val="single" w:sz="6" w:space="0" w:color="auto"/>
              <w:right w:val="single" w:sz="6"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sidRPr="00BB45E9">
              <w:rPr>
                <w:rFonts w:ascii="Times New Roman" w:hAnsi="Times New Roman" w:cs="Times New Roman"/>
                <w:b/>
                <w:sz w:val="20"/>
                <w:szCs w:val="20"/>
              </w:rPr>
              <w:t>17965,237</w:t>
            </w:r>
          </w:p>
        </w:tc>
        <w:tc>
          <w:tcPr>
            <w:tcW w:w="900" w:type="dxa"/>
            <w:tcBorders>
              <w:top w:val="single" w:sz="6" w:space="0" w:color="auto"/>
              <w:left w:val="single" w:sz="6" w:space="0" w:color="auto"/>
              <w:bottom w:val="single" w:sz="6" w:space="0" w:color="auto"/>
              <w:right w:val="single" w:sz="6"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sidRPr="00BB45E9">
              <w:rPr>
                <w:rFonts w:ascii="Times New Roman" w:hAnsi="Times New Roman" w:cs="Times New Roman"/>
                <w:b/>
                <w:sz w:val="20"/>
                <w:szCs w:val="20"/>
              </w:rPr>
              <w:t>23443,45</w:t>
            </w:r>
          </w:p>
        </w:tc>
        <w:tc>
          <w:tcPr>
            <w:tcW w:w="1010" w:type="dxa"/>
            <w:tcBorders>
              <w:top w:val="single" w:sz="6" w:space="0" w:color="auto"/>
              <w:left w:val="single" w:sz="6" w:space="0" w:color="auto"/>
              <w:bottom w:val="single" w:sz="6" w:space="0" w:color="auto"/>
              <w:right w:val="single" w:sz="6"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sidRPr="00BB45E9">
              <w:rPr>
                <w:rFonts w:ascii="Times New Roman" w:hAnsi="Times New Roman" w:cs="Times New Roman"/>
                <w:b/>
                <w:sz w:val="20"/>
                <w:szCs w:val="20"/>
              </w:rPr>
              <w:t>25</w:t>
            </w:r>
            <w:r>
              <w:rPr>
                <w:rFonts w:ascii="Times New Roman" w:hAnsi="Times New Roman" w:cs="Times New Roman"/>
                <w:b/>
                <w:sz w:val="20"/>
                <w:szCs w:val="20"/>
              </w:rPr>
              <w:t>252,539</w:t>
            </w:r>
          </w:p>
        </w:tc>
        <w:tc>
          <w:tcPr>
            <w:tcW w:w="887" w:type="dxa"/>
            <w:tcBorders>
              <w:top w:val="single" w:sz="6" w:space="0" w:color="auto"/>
              <w:left w:val="single" w:sz="6" w:space="0" w:color="auto"/>
              <w:bottom w:val="single" w:sz="6" w:space="0" w:color="auto"/>
              <w:right w:val="single" w:sz="6"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sidRPr="00BB45E9">
              <w:rPr>
                <w:rFonts w:ascii="Times New Roman" w:hAnsi="Times New Roman" w:cs="Times New Roman"/>
                <w:b/>
                <w:sz w:val="20"/>
                <w:szCs w:val="20"/>
              </w:rPr>
              <w:t>28476,5</w:t>
            </w:r>
          </w:p>
        </w:tc>
        <w:tc>
          <w:tcPr>
            <w:tcW w:w="810" w:type="dxa"/>
            <w:gridSpan w:val="2"/>
            <w:tcBorders>
              <w:top w:val="single" w:sz="6" w:space="0" w:color="auto"/>
              <w:left w:val="single" w:sz="6" w:space="0" w:color="auto"/>
              <w:bottom w:val="single" w:sz="6" w:space="0" w:color="auto"/>
              <w:right w:val="single" w:sz="6"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30530</w:t>
            </w:r>
            <w:r w:rsidRPr="00BB45E9">
              <w:rPr>
                <w:rFonts w:ascii="Times New Roman" w:hAnsi="Times New Roman" w:cs="Times New Roman"/>
                <w:b/>
                <w:sz w:val="20"/>
                <w:szCs w:val="20"/>
              </w:rPr>
              <w:t>,5</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sidRPr="00BB45E9">
              <w:rPr>
                <w:rFonts w:ascii="Times New Roman" w:hAnsi="Times New Roman" w:cs="Times New Roman"/>
                <w:b/>
                <w:sz w:val="20"/>
                <w:szCs w:val="20"/>
              </w:rPr>
              <w:t>23362</w:t>
            </w:r>
          </w:p>
        </w:tc>
        <w:tc>
          <w:tcPr>
            <w:tcW w:w="990" w:type="dxa"/>
            <w:gridSpan w:val="2"/>
            <w:tcBorders>
              <w:top w:val="single" w:sz="6" w:space="0" w:color="auto"/>
              <w:left w:val="single" w:sz="6" w:space="0" w:color="auto"/>
              <w:bottom w:val="single" w:sz="6" w:space="0" w:color="auto"/>
              <w:right w:val="single" w:sz="6" w:space="0" w:color="auto"/>
            </w:tcBorders>
          </w:tcPr>
          <w:p w:rsidR="00F32051" w:rsidRPr="00BB45E9" w:rsidRDefault="00F32051" w:rsidP="006F0AB0">
            <w:pPr>
              <w:autoSpaceDE w:val="0"/>
              <w:autoSpaceDN w:val="0"/>
              <w:adjustRightInd w:val="0"/>
              <w:jc w:val="center"/>
              <w:rPr>
                <w:rFonts w:ascii="Times New Roman" w:hAnsi="Times New Roman" w:cs="Times New Roman"/>
                <w:b/>
                <w:sz w:val="20"/>
                <w:szCs w:val="20"/>
              </w:rPr>
            </w:pPr>
            <w:r w:rsidRPr="00BB45E9">
              <w:rPr>
                <w:rFonts w:ascii="Times New Roman" w:hAnsi="Times New Roman" w:cs="Times New Roman"/>
                <w:b/>
                <w:sz w:val="20"/>
                <w:szCs w:val="20"/>
              </w:rPr>
              <w:t>23362</w:t>
            </w:r>
          </w:p>
        </w:tc>
      </w:tr>
      <w:tr w:rsidR="00F32051" w:rsidTr="006F0AB0">
        <w:trPr>
          <w:gridAfter w:val="1"/>
          <w:wAfter w:w="13" w:type="dxa"/>
          <w:trHeight w:val="561"/>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Подпрограмма 1</w:t>
            </w: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«Наследие»</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73" w:type="dxa"/>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26524</w:t>
            </w:r>
          </w:p>
        </w:tc>
        <w:tc>
          <w:tcPr>
            <w:tcW w:w="1010" w:type="dxa"/>
            <w:gridSpan w:val="2"/>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3744</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4478</w:t>
            </w:r>
          </w:p>
        </w:tc>
        <w:tc>
          <w:tcPr>
            <w:tcW w:w="887"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4636</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4762</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r>
      <w:tr w:rsidR="00F32051" w:rsidRPr="00D42274" w:rsidTr="006F0AB0">
        <w:trPr>
          <w:gridAfter w:val="1"/>
          <w:wAfter w:w="13" w:type="dxa"/>
          <w:trHeight w:val="561"/>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 xml:space="preserve">Основное мероприятие </w:t>
            </w:r>
          </w:p>
        </w:tc>
        <w:tc>
          <w:tcPr>
            <w:tcW w:w="2520" w:type="dxa"/>
            <w:tcBorders>
              <w:top w:val="single" w:sz="6" w:space="0" w:color="auto"/>
              <w:left w:val="single" w:sz="6" w:space="0" w:color="auto"/>
              <w:bottom w:val="single" w:sz="4" w:space="0" w:color="auto"/>
              <w:right w:val="single" w:sz="6" w:space="0" w:color="auto"/>
            </w:tcBorders>
          </w:tcPr>
          <w:p w:rsidR="00F32051" w:rsidRPr="004228CB" w:rsidRDefault="00F32051" w:rsidP="006F0AB0">
            <w:pPr>
              <w:autoSpaceDE w:val="0"/>
              <w:autoSpaceDN w:val="0"/>
              <w:adjustRightInd w:val="0"/>
              <w:jc w:val="center"/>
              <w:rPr>
                <w:rFonts w:ascii="Times New Roman" w:hAnsi="Times New Roman"/>
                <w:sz w:val="20"/>
                <w:szCs w:val="20"/>
              </w:rPr>
            </w:pPr>
            <w:r w:rsidRPr="004228CB">
              <w:rPr>
                <w:rFonts w:ascii="Times New Roman" w:hAnsi="Times New Roman"/>
                <w:sz w:val="20"/>
                <w:szCs w:val="20"/>
              </w:rPr>
              <w:t>«Организация библиотечного обслуживания населения»</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МБУК «</w:t>
            </w:r>
            <w:proofErr w:type="spellStart"/>
            <w:proofErr w:type="gramStart"/>
            <w:r>
              <w:rPr>
                <w:rFonts w:ascii="Times New Roman" w:hAnsi="Times New Roman"/>
                <w:b/>
                <w:sz w:val="20"/>
                <w:szCs w:val="20"/>
              </w:rPr>
              <w:t>Юрьев-Польская</w:t>
            </w:r>
            <w:proofErr w:type="spellEnd"/>
            <w:proofErr w:type="gramEnd"/>
            <w:r>
              <w:rPr>
                <w:rFonts w:ascii="Times New Roman" w:hAnsi="Times New Roman"/>
                <w:b/>
                <w:sz w:val="20"/>
                <w:szCs w:val="20"/>
              </w:rPr>
              <w:t xml:space="preserve"> ЦБС»</w:t>
            </w:r>
          </w:p>
        </w:tc>
        <w:tc>
          <w:tcPr>
            <w:tcW w:w="1973" w:type="dxa"/>
            <w:tcBorders>
              <w:top w:val="single" w:sz="6" w:space="0" w:color="auto"/>
              <w:left w:val="single" w:sz="6" w:space="0" w:color="auto"/>
              <w:bottom w:val="single" w:sz="6" w:space="0" w:color="auto"/>
              <w:right w:val="single" w:sz="4"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26524</w:t>
            </w:r>
          </w:p>
        </w:tc>
        <w:tc>
          <w:tcPr>
            <w:tcW w:w="1010" w:type="dxa"/>
            <w:gridSpan w:val="2"/>
            <w:tcBorders>
              <w:top w:val="single" w:sz="6" w:space="0" w:color="auto"/>
              <w:left w:val="single" w:sz="4"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3744</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4478</w:t>
            </w:r>
          </w:p>
        </w:tc>
        <w:tc>
          <w:tcPr>
            <w:tcW w:w="887"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4636</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4762</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4452</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4452</w:t>
            </w:r>
          </w:p>
        </w:tc>
      </w:tr>
      <w:tr w:rsidR="00F32051" w:rsidTr="006F0AB0">
        <w:trPr>
          <w:trHeight w:val="561"/>
        </w:trPr>
        <w:tc>
          <w:tcPr>
            <w:tcW w:w="1650" w:type="dxa"/>
            <w:tcBorders>
              <w:top w:val="single" w:sz="6" w:space="0" w:color="auto"/>
              <w:left w:val="single" w:sz="6" w:space="0" w:color="auto"/>
              <w:bottom w:val="single" w:sz="4"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повышение оплаты труда работников бюджетной сферы</w:t>
            </w:r>
            <w:r w:rsidRPr="001736E3">
              <w:rPr>
                <w:rFonts w:ascii="Times New Roman" w:hAnsi="Times New Roman"/>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614</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24</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74</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206</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310</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r>
      <w:tr w:rsidR="00F32051" w:rsidTr="006F0AB0">
        <w:trPr>
          <w:trHeight w:val="561"/>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4" w:space="0" w:color="auto"/>
              <w:right w:val="single" w:sz="6" w:space="0" w:color="auto"/>
            </w:tcBorders>
          </w:tcPr>
          <w:p w:rsidR="00F32051"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sz w:val="20"/>
                <w:szCs w:val="20"/>
              </w:rPr>
              <w:t xml:space="preserve">Обеспечение деятельности (оказание услуг) </w:t>
            </w:r>
            <w:r>
              <w:rPr>
                <w:rFonts w:ascii="Times New Roman" w:hAnsi="Times New Roman"/>
                <w:sz w:val="20"/>
                <w:szCs w:val="20"/>
              </w:rPr>
              <w:t>библиотек</w:t>
            </w:r>
            <w:r w:rsidRPr="007A7F57">
              <w:rPr>
                <w:rFonts w:ascii="Times New Roman" w:hAnsi="Times New Roman"/>
                <w:b/>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25905</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3715</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4404</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4430</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4452</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4452</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4452</w:t>
            </w:r>
          </w:p>
        </w:tc>
      </w:tr>
      <w:tr w:rsidR="00F32051" w:rsidTr="006F0AB0">
        <w:trPr>
          <w:trHeight w:val="561"/>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оснащение рабочих мест с доступом к сети Интернет, в библиотеках обслуживающих детей, </w:t>
            </w:r>
            <w:proofErr w:type="spellStart"/>
            <w:r>
              <w:rPr>
                <w:rFonts w:ascii="Times New Roman" w:hAnsi="Times New Roman"/>
                <w:sz w:val="20"/>
                <w:szCs w:val="20"/>
              </w:rPr>
              <w:t>контентом</w:t>
            </w:r>
            <w:proofErr w:type="spellEnd"/>
            <w:r>
              <w:rPr>
                <w:rFonts w:ascii="Times New Roman" w:hAnsi="Times New Roman"/>
                <w:sz w:val="20"/>
                <w:szCs w:val="20"/>
              </w:rPr>
              <w:t xml:space="preserve"> фильтрации</w:t>
            </w:r>
            <w:r w:rsidRPr="001736E3">
              <w:rPr>
                <w:rFonts w:ascii="Times New Roman" w:hAnsi="Times New Roman"/>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5</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r w:rsidRPr="00D42274">
              <w:rPr>
                <w:rFonts w:ascii="Times New Roman" w:hAnsi="Times New Roman" w:cs="Times New Roman"/>
                <w:sz w:val="20"/>
                <w:szCs w:val="20"/>
              </w:rPr>
              <w:t>5</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D42274" w:rsidRDefault="00F32051" w:rsidP="006F0AB0">
            <w:pPr>
              <w:autoSpaceDE w:val="0"/>
              <w:autoSpaceDN w:val="0"/>
              <w:adjustRightInd w:val="0"/>
              <w:jc w:val="center"/>
              <w:rPr>
                <w:rFonts w:ascii="Times New Roman" w:hAnsi="Times New Roman" w:cs="Times New Roman"/>
                <w:sz w:val="20"/>
                <w:szCs w:val="20"/>
              </w:rPr>
            </w:pPr>
          </w:p>
        </w:tc>
      </w:tr>
      <w:tr w:rsidR="00F32051" w:rsidTr="006F0AB0">
        <w:trPr>
          <w:trHeight w:val="561"/>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2</w:t>
            </w: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«Культура и и</w:t>
            </w:r>
            <w:r w:rsidRPr="001736E3">
              <w:rPr>
                <w:rFonts w:ascii="Times New Roman" w:hAnsi="Times New Roman"/>
                <w:b/>
                <w:sz w:val="20"/>
                <w:szCs w:val="20"/>
              </w:rPr>
              <w:t>скусство</w:t>
            </w:r>
            <w:r>
              <w:rPr>
                <w:rFonts w:ascii="Times New Roman" w:hAnsi="Times New Roman"/>
                <w:b/>
                <w:sz w:val="20"/>
                <w:szCs w:val="20"/>
              </w:rPr>
              <w:t>»</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97003</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11487</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13216</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14374</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14445</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14497</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14492</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14492</w:t>
            </w:r>
          </w:p>
        </w:tc>
      </w:tr>
      <w:tr w:rsidR="00F32051" w:rsidTr="006F0AB0">
        <w:trPr>
          <w:trHeight w:val="1222"/>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r>
              <w:rPr>
                <w:rFonts w:ascii="Times New Roman" w:hAnsi="Times New Roman"/>
                <w:b/>
                <w:sz w:val="20"/>
                <w:szCs w:val="20"/>
              </w:rPr>
              <w:t>Основное мероприятие</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«Организация предоставления </w:t>
            </w:r>
            <w:r w:rsidRPr="001736E3">
              <w:rPr>
                <w:rFonts w:ascii="Times New Roman" w:hAnsi="Times New Roman"/>
                <w:sz w:val="20"/>
                <w:szCs w:val="20"/>
              </w:rPr>
              <w:t xml:space="preserve"> дополнительного образования детей</w:t>
            </w:r>
            <w:r>
              <w:rPr>
                <w:rFonts w:ascii="Times New Roman" w:hAnsi="Times New Roman"/>
                <w:sz w:val="20"/>
                <w:szCs w:val="20"/>
              </w:rPr>
              <w:t>»</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МБОУДОД «</w:t>
            </w:r>
            <w:proofErr w:type="spellStart"/>
            <w:proofErr w:type="gramStart"/>
            <w:r w:rsidRPr="001736E3">
              <w:rPr>
                <w:rFonts w:ascii="Times New Roman" w:hAnsi="Times New Roman"/>
                <w:sz w:val="20"/>
                <w:szCs w:val="20"/>
              </w:rPr>
              <w:t>Юрьев-Польская</w:t>
            </w:r>
            <w:proofErr w:type="spellEnd"/>
            <w:proofErr w:type="gramEnd"/>
            <w:r w:rsidRPr="001736E3">
              <w:rPr>
                <w:rFonts w:ascii="Times New Roman" w:hAnsi="Times New Roman"/>
                <w:sz w:val="20"/>
                <w:szCs w:val="20"/>
              </w:rPr>
              <w:t xml:space="preserve"> ДШИ»</w:t>
            </w: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97003</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11487</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13216</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14374</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14445</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14497</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r>
      <w:tr w:rsidR="00F32051" w:rsidTr="006F0AB0">
        <w:trPr>
          <w:trHeight w:val="1222"/>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повышение оплаты труда работников бюджетной сферы</w:t>
            </w:r>
            <w:r w:rsidRPr="001736E3">
              <w:rPr>
                <w:rFonts w:ascii="Times New Roman" w:hAnsi="Times New Roman"/>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124</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64</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Default="00F32051" w:rsidP="006F0AB0">
            <w:pPr>
              <w:autoSpaceDE w:val="0"/>
              <w:autoSpaceDN w:val="0"/>
              <w:adjustRightInd w:val="0"/>
              <w:jc w:val="center"/>
              <w:rPr>
                <w:rFonts w:ascii="Times New Roman" w:hAnsi="Times New Roman" w:cs="Times New Roman"/>
                <w:sz w:val="20"/>
                <w:szCs w:val="20"/>
              </w:rPr>
            </w:pPr>
          </w:p>
          <w:p w:rsidR="00F32051" w:rsidRPr="001736E3" w:rsidRDefault="00F32051" w:rsidP="006F0AB0">
            <w:pPr>
              <w:autoSpaceDE w:val="0"/>
              <w:autoSpaceDN w:val="0"/>
              <w:adjustRightInd w:val="0"/>
              <w:jc w:val="center"/>
              <w:rPr>
                <w:rFonts w:ascii="Times New Roman" w:hAnsi="Times New Roman" w:cs="Times New Roman"/>
                <w:sz w:val="20"/>
                <w:szCs w:val="20"/>
              </w:rPr>
            </w:pPr>
          </w:p>
        </w:tc>
      </w:tr>
      <w:tr w:rsidR="00F32051" w:rsidTr="006F0AB0">
        <w:trPr>
          <w:trHeight w:val="1222"/>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мероприятия по укреплению материально-технической базы муниципальных учреждений культуры</w:t>
            </w:r>
            <w:r w:rsidRPr="001736E3">
              <w:rPr>
                <w:rFonts w:ascii="Times New Roman" w:hAnsi="Times New Roman"/>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F32051" w:rsidRDefault="00F32051" w:rsidP="006F0AB0">
            <w:pPr>
              <w:autoSpaceDE w:val="0"/>
              <w:autoSpaceDN w:val="0"/>
              <w:adjustRightInd w:val="0"/>
              <w:jc w:val="center"/>
              <w:rPr>
                <w:rFonts w:ascii="Times New Roman" w:hAnsi="Times New Roman" w:cs="Times New Roman"/>
                <w:sz w:val="20"/>
                <w:szCs w:val="20"/>
              </w:rPr>
            </w:pP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Default="00F32051" w:rsidP="006F0AB0">
            <w:pPr>
              <w:autoSpaceDE w:val="0"/>
              <w:autoSpaceDN w:val="0"/>
              <w:adjustRightInd w:val="0"/>
              <w:jc w:val="center"/>
              <w:rPr>
                <w:rFonts w:ascii="Times New Roman" w:hAnsi="Times New Roman" w:cs="Times New Roman"/>
                <w:sz w:val="20"/>
                <w:szCs w:val="20"/>
              </w:rPr>
            </w:pPr>
          </w:p>
        </w:tc>
      </w:tr>
      <w:tr w:rsidR="00F32051" w:rsidTr="006F0AB0">
        <w:trPr>
          <w:trHeight w:val="1222"/>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Обеспечение деятельности (оказание услуг)</w:t>
            </w:r>
            <w:r>
              <w:rPr>
                <w:rFonts w:ascii="Times New Roman" w:hAnsi="Times New Roman"/>
                <w:sz w:val="20"/>
                <w:szCs w:val="20"/>
              </w:rPr>
              <w:t xml:space="preserve"> учреждениями </w:t>
            </w:r>
            <w:r w:rsidRPr="001736E3">
              <w:rPr>
                <w:rFonts w:ascii="Times New Roman" w:hAnsi="Times New Roman"/>
                <w:sz w:val="20"/>
                <w:szCs w:val="20"/>
              </w:rPr>
              <w:t>дополнительного образования детей</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МБОУДОД «</w:t>
            </w:r>
            <w:proofErr w:type="spellStart"/>
            <w:proofErr w:type="gramStart"/>
            <w:r w:rsidRPr="001736E3">
              <w:rPr>
                <w:rFonts w:ascii="Times New Roman" w:hAnsi="Times New Roman"/>
                <w:sz w:val="20"/>
                <w:szCs w:val="20"/>
              </w:rPr>
              <w:t>Юрьев-Польская</w:t>
            </w:r>
            <w:proofErr w:type="spellEnd"/>
            <w:proofErr w:type="gramEnd"/>
            <w:r w:rsidRPr="001736E3">
              <w:rPr>
                <w:rFonts w:ascii="Times New Roman" w:hAnsi="Times New Roman"/>
                <w:sz w:val="20"/>
                <w:szCs w:val="20"/>
              </w:rPr>
              <w:t xml:space="preserve"> ДШИ»</w:t>
            </w: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96758</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11423</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13156</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14270</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14433</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r>
      <w:tr w:rsidR="00F32051" w:rsidTr="006F0AB0">
        <w:trPr>
          <w:trHeight w:val="362"/>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3</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w:t>
            </w:r>
            <w:r w:rsidRPr="001736E3">
              <w:rPr>
                <w:rFonts w:ascii="Times New Roman" w:hAnsi="Times New Roman"/>
                <w:b/>
                <w:sz w:val="20"/>
                <w:szCs w:val="20"/>
              </w:rPr>
              <w:t>Развитие туризма</w:t>
            </w:r>
            <w:r>
              <w:rPr>
                <w:rFonts w:ascii="Times New Roman" w:hAnsi="Times New Roman"/>
                <w:b/>
                <w:sz w:val="20"/>
                <w:szCs w:val="20"/>
              </w:rPr>
              <w:t>»</w:t>
            </w:r>
            <w:r w:rsidRPr="001736E3">
              <w:rPr>
                <w:rFonts w:ascii="Times New Roman" w:hAnsi="Times New Roman"/>
                <w:sz w:val="20"/>
                <w:szCs w:val="20"/>
              </w:rPr>
              <w:t xml:space="preserve"> </w:t>
            </w:r>
            <w:r w:rsidRPr="001736E3">
              <w:rPr>
                <w:rFonts w:ascii="Times New Roman" w:hAnsi="Times New Roman"/>
                <w:b/>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 xml:space="preserve">Комитет по культуре </w:t>
            </w:r>
          </w:p>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0</w:t>
            </w:r>
          </w:p>
        </w:tc>
        <w:tc>
          <w:tcPr>
            <w:tcW w:w="1003"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0</w:t>
            </w:r>
          </w:p>
        </w:tc>
        <w:tc>
          <w:tcPr>
            <w:tcW w:w="101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b/>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Arial" w:hAnsi="Arial" w:cs="Arial"/>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Arial" w:hAnsi="Arial" w:cs="Arial"/>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Arial" w:hAnsi="Arial" w:cs="Arial"/>
                <w:sz w:val="20"/>
                <w:szCs w:val="20"/>
              </w:rPr>
            </w:pPr>
          </w:p>
        </w:tc>
      </w:tr>
      <w:tr w:rsidR="00F32051" w:rsidTr="006F0AB0">
        <w:trPr>
          <w:trHeight w:val="883"/>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lastRenderedPageBreak/>
              <w:t>Подпрограмма 4</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w:t>
            </w:r>
            <w:r w:rsidRPr="001736E3">
              <w:rPr>
                <w:rFonts w:ascii="Times New Roman" w:hAnsi="Times New Roman"/>
                <w:b/>
                <w:sz w:val="20"/>
                <w:szCs w:val="20"/>
              </w:rPr>
              <w:t>Обеспечение условий реализации Программы</w:t>
            </w:r>
            <w:r>
              <w:rPr>
                <w:rFonts w:ascii="Times New Roman" w:hAnsi="Times New Roman"/>
                <w:b/>
                <w:sz w:val="20"/>
                <w:szCs w:val="20"/>
              </w:rPr>
              <w:t>»</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48865,226</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Default="00F32051" w:rsidP="006F0AB0">
            <w:pPr>
              <w:rPr>
                <w:rFonts w:ascii="Times New Roman" w:hAnsi="Times New Roman" w:cs="Times New Roman"/>
                <w:b/>
                <w:sz w:val="20"/>
                <w:szCs w:val="20"/>
              </w:rPr>
            </w:pPr>
          </w:p>
          <w:p w:rsidR="00F32051" w:rsidRPr="001736E3" w:rsidRDefault="00F32051" w:rsidP="006F0AB0">
            <w:pPr>
              <w:rPr>
                <w:rFonts w:ascii="Times New Roman" w:hAnsi="Times New Roman" w:cs="Times New Roman"/>
                <w:b/>
                <w:sz w:val="20"/>
                <w:szCs w:val="20"/>
              </w:rPr>
            </w:pPr>
            <w:r>
              <w:rPr>
                <w:rFonts w:ascii="Times New Roman" w:hAnsi="Times New Roman" w:cs="Times New Roman"/>
                <w:b/>
                <w:sz w:val="20"/>
                <w:szCs w:val="20"/>
              </w:rPr>
              <w:t xml:space="preserve"> 6478,237</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6483,45</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6400,539</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9395,5</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11271,5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r>
      <w:tr w:rsidR="00F32051" w:rsidTr="006F0AB0">
        <w:trPr>
          <w:trHeight w:val="883"/>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sz w:val="20"/>
                <w:szCs w:val="20"/>
              </w:rPr>
              <w:t>«Материально-техническое и финансовое обеспечение муниципальных органов в сфере культуры»</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8918</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1204</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1276</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1275</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1284</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1293</w:t>
            </w:r>
          </w:p>
        </w:tc>
        <w:tc>
          <w:tcPr>
            <w:tcW w:w="900" w:type="dxa"/>
            <w:gridSpan w:val="2"/>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1293</w:t>
            </w:r>
          </w:p>
        </w:tc>
        <w:tc>
          <w:tcPr>
            <w:tcW w:w="990" w:type="dxa"/>
            <w:gridSpan w:val="2"/>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1293</w:t>
            </w:r>
          </w:p>
        </w:tc>
      </w:tr>
      <w:tr w:rsidR="00F32051" w:rsidTr="006F0AB0">
        <w:trPr>
          <w:trHeight w:val="548"/>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Расходы на выплаты по оплате труда работников муниципальных органов</w:t>
            </w:r>
          </w:p>
        </w:tc>
        <w:tc>
          <w:tcPr>
            <w:tcW w:w="252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1980" w:type="dxa"/>
            <w:gridSpan w:val="2"/>
            <w:tcBorders>
              <w:top w:val="single" w:sz="6" w:space="0" w:color="auto"/>
              <w:left w:val="single" w:sz="6" w:space="0" w:color="auto"/>
              <w:bottom w:val="single" w:sz="4" w:space="0" w:color="auto"/>
              <w:right w:val="single" w:sz="4" w:space="0" w:color="auto"/>
            </w:tcBorders>
            <w:vAlign w:val="center"/>
          </w:tcPr>
          <w:p w:rsidR="00F32051" w:rsidRPr="001736E3" w:rsidRDefault="00F32051" w:rsidP="006F0AB0">
            <w:pPr>
              <w:jc w:val="center"/>
              <w:rPr>
                <w:rFonts w:ascii="Times New Roman" w:hAnsi="Times New Roman" w:cs="Times New Roman"/>
                <w:sz w:val="20"/>
                <w:szCs w:val="20"/>
              </w:rPr>
            </w:pPr>
            <w:r w:rsidRPr="001736E3">
              <w:rPr>
                <w:rFonts w:ascii="Times New Roman" w:hAnsi="Times New Roman" w:cs="Times New Roman"/>
                <w:sz w:val="20"/>
                <w:szCs w:val="20"/>
              </w:rPr>
              <w:t>7</w:t>
            </w:r>
            <w:r>
              <w:rPr>
                <w:rFonts w:ascii="Times New Roman" w:hAnsi="Times New Roman" w:cs="Times New Roman"/>
                <w:sz w:val="20"/>
                <w:szCs w:val="20"/>
              </w:rPr>
              <w:t>537</w:t>
            </w:r>
          </w:p>
        </w:tc>
        <w:tc>
          <w:tcPr>
            <w:tcW w:w="1003" w:type="dxa"/>
            <w:tcBorders>
              <w:top w:val="single" w:sz="6" w:space="0" w:color="auto"/>
              <w:left w:val="single" w:sz="4"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1035</w:t>
            </w:r>
          </w:p>
        </w:tc>
        <w:tc>
          <w:tcPr>
            <w:tcW w:w="900" w:type="dxa"/>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1127</w:t>
            </w:r>
          </w:p>
        </w:tc>
        <w:tc>
          <w:tcPr>
            <w:tcW w:w="1010" w:type="dxa"/>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1075</w:t>
            </w:r>
          </w:p>
        </w:tc>
        <w:tc>
          <w:tcPr>
            <w:tcW w:w="900" w:type="dxa"/>
            <w:gridSpan w:val="2"/>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1075</w:t>
            </w:r>
          </w:p>
        </w:tc>
        <w:tc>
          <w:tcPr>
            <w:tcW w:w="810" w:type="dxa"/>
            <w:gridSpan w:val="2"/>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1075</w:t>
            </w:r>
          </w:p>
        </w:tc>
        <w:tc>
          <w:tcPr>
            <w:tcW w:w="900" w:type="dxa"/>
            <w:gridSpan w:val="2"/>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1075</w:t>
            </w:r>
          </w:p>
        </w:tc>
        <w:tc>
          <w:tcPr>
            <w:tcW w:w="990" w:type="dxa"/>
            <w:gridSpan w:val="2"/>
            <w:tcBorders>
              <w:top w:val="single" w:sz="6" w:space="0" w:color="auto"/>
              <w:left w:val="single" w:sz="6" w:space="0" w:color="auto"/>
              <w:bottom w:val="single" w:sz="4"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1075</w:t>
            </w:r>
          </w:p>
        </w:tc>
      </w:tr>
      <w:tr w:rsidR="00F32051" w:rsidTr="006F0AB0">
        <w:trPr>
          <w:trHeight w:val="556"/>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Расходы на обеспечение функций муниципальных органов</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1381</w:t>
            </w:r>
          </w:p>
        </w:tc>
        <w:tc>
          <w:tcPr>
            <w:tcW w:w="1003"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169</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149</w:t>
            </w:r>
          </w:p>
        </w:tc>
        <w:tc>
          <w:tcPr>
            <w:tcW w:w="101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200</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209</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218</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218</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jc w:val="center"/>
              <w:rPr>
                <w:rFonts w:ascii="Times New Roman" w:hAnsi="Times New Roman" w:cs="Times New Roman"/>
                <w:sz w:val="20"/>
                <w:szCs w:val="20"/>
              </w:rPr>
            </w:pPr>
            <w:r>
              <w:rPr>
                <w:rFonts w:ascii="Times New Roman" w:hAnsi="Times New Roman" w:cs="Times New Roman"/>
                <w:sz w:val="20"/>
                <w:szCs w:val="20"/>
              </w:rPr>
              <w:t>218</w:t>
            </w:r>
          </w:p>
        </w:tc>
      </w:tr>
      <w:tr w:rsidR="00F32051" w:rsidTr="006F0AB0">
        <w:trPr>
          <w:trHeight w:val="883"/>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sz w:val="20"/>
                <w:szCs w:val="20"/>
              </w:rPr>
              <w:t>«Материально-техническое и финансовое обеспечение централизованной бухгалтерии  в сфере культуры»</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МКУ «ЦБ в сфере культуры»</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21615</w:t>
            </w:r>
          </w:p>
        </w:tc>
        <w:tc>
          <w:tcPr>
            <w:tcW w:w="1003"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contextualSpacing/>
              <w:jc w:val="center"/>
              <w:rPr>
                <w:rFonts w:ascii="Times New Roman" w:hAnsi="Times New Roman"/>
                <w:sz w:val="20"/>
                <w:szCs w:val="20"/>
              </w:rPr>
            </w:pPr>
            <w:r>
              <w:rPr>
                <w:rFonts w:ascii="Times New Roman" w:hAnsi="Times New Roman"/>
                <w:sz w:val="20"/>
                <w:szCs w:val="20"/>
              </w:rPr>
              <w:t>2873</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3197</w:t>
            </w:r>
          </w:p>
        </w:tc>
        <w:tc>
          <w:tcPr>
            <w:tcW w:w="101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3070</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3100</w:t>
            </w:r>
          </w:p>
        </w:tc>
        <w:tc>
          <w:tcPr>
            <w:tcW w:w="81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3125</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3125</w:t>
            </w:r>
          </w:p>
        </w:tc>
        <w:tc>
          <w:tcPr>
            <w:tcW w:w="99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3125</w:t>
            </w: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Расходы на обеспечение деятельности (оказание услуг) муниципальных учреждений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21615</w:t>
            </w:r>
          </w:p>
        </w:tc>
        <w:tc>
          <w:tcPr>
            <w:tcW w:w="1003"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2873</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3197</w:t>
            </w:r>
          </w:p>
        </w:tc>
        <w:tc>
          <w:tcPr>
            <w:tcW w:w="101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3070</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3100</w:t>
            </w:r>
          </w:p>
        </w:tc>
        <w:tc>
          <w:tcPr>
            <w:tcW w:w="81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3125</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3125</w:t>
            </w:r>
          </w:p>
        </w:tc>
        <w:tc>
          <w:tcPr>
            <w:tcW w:w="99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3125</w:t>
            </w: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252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sidRPr="008F4BAE">
              <w:rPr>
                <w:rFonts w:ascii="Times New Roman" w:hAnsi="Times New Roman"/>
                <w:b/>
                <w:sz w:val="20"/>
                <w:szCs w:val="20"/>
              </w:rPr>
              <w:t>«Поддержка учреждений культуры</w:t>
            </w:r>
            <w:r>
              <w:rPr>
                <w:rFonts w:ascii="Times New Roman" w:hAnsi="Times New Roman"/>
                <w:sz w:val="20"/>
                <w:szCs w:val="20"/>
              </w:rPr>
              <w:t>»</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14390,526</w:t>
            </w:r>
          </w:p>
        </w:tc>
        <w:tc>
          <w:tcPr>
            <w:tcW w:w="1003" w:type="dxa"/>
            <w:tcBorders>
              <w:top w:val="single" w:sz="6" w:space="0" w:color="auto"/>
              <w:left w:val="single" w:sz="4"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1855,237</w:t>
            </w:r>
          </w:p>
        </w:tc>
        <w:tc>
          <w:tcPr>
            <w:tcW w:w="900" w:type="dxa"/>
            <w:tcBorders>
              <w:top w:val="single" w:sz="6" w:space="0" w:color="auto"/>
              <w:left w:val="single" w:sz="6"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1171,35</w:t>
            </w:r>
          </w:p>
        </w:tc>
        <w:tc>
          <w:tcPr>
            <w:tcW w:w="1010" w:type="dxa"/>
            <w:tcBorders>
              <w:top w:val="single" w:sz="6" w:space="0" w:color="auto"/>
              <w:left w:val="single" w:sz="6"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1203,339</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4159,3</w:t>
            </w:r>
          </w:p>
        </w:tc>
        <w:tc>
          <w:tcPr>
            <w:tcW w:w="810" w:type="dxa"/>
            <w:gridSpan w:val="2"/>
            <w:tcBorders>
              <w:top w:val="single" w:sz="6" w:space="0" w:color="auto"/>
              <w:left w:val="single" w:sz="6"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6001,3</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0</w:t>
            </w:r>
          </w:p>
        </w:tc>
        <w:tc>
          <w:tcPr>
            <w:tcW w:w="990" w:type="dxa"/>
            <w:gridSpan w:val="2"/>
            <w:tcBorders>
              <w:top w:val="single" w:sz="6" w:space="0" w:color="auto"/>
              <w:left w:val="single" w:sz="6"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b/>
                <w:sz w:val="20"/>
                <w:szCs w:val="20"/>
              </w:rPr>
            </w:pPr>
            <w:r w:rsidRPr="00BA4774">
              <w:rPr>
                <w:rFonts w:ascii="Times New Roman" w:hAnsi="Times New Roman"/>
                <w:b/>
                <w:sz w:val="20"/>
                <w:szCs w:val="20"/>
              </w:rPr>
              <w:t>0</w:t>
            </w: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Иные межбюджетные трансферты на к</w:t>
            </w:r>
            <w:r w:rsidRPr="001736E3">
              <w:rPr>
                <w:rFonts w:ascii="Times New Roman" w:hAnsi="Times New Roman"/>
                <w:b/>
                <w:sz w:val="20"/>
                <w:szCs w:val="20"/>
              </w:rPr>
              <w:t>омплектование книжных фондов библиотек</w:t>
            </w:r>
            <w:r>
              <w:rPr>
                <w:rFonts w:ascii="Times New Roman" w:hAnsi="Times New Roman"/>
                <w:b/>
                <w:sz w:val="20"/>
                <w:szCs w:val="20"/>
              </w:rPr>
              <w:t xml:space="preserve"> муниципальных образований</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tcPr>
          <w:p w:rsidR="00F32051" w:rsidRPr="00BA4774" w:rsidRDefault="00F32051" w:rsidP="006F0AB0">
            <w:pPr>
              <w:autoSpaceDE w:val="0"/>
              <w:autoSpaceDN w:val="0"/>
              <w:adjustRightInd w:val="0"/>
              <w:jc w:val="center"/>
              <w:rPr>
                <w:rFonts w:ascii="Times New Roman" w:hAnsi="Times New Roman"/>
                <w:sz w:val="20"/>
                <w:szCs w:val="20"/>
              </w:rPr>
            </w:pPr>
            <w:r w:rsidRPr="00BA4774">
              <w:rPr>
                <w:rFonts w:ascii="Times New Roman" w:hAnsi="Times New Roman"/>
                <w:sz w:val="20"/>
                <w:szCs w:val="20"/>
              </w:rPr>
              <w:t>102,15</w:t>
            </w:r>
          </w:p>
        </w:tc>
        <w:tc>
          <w:tcPr>
            <w:tcW w:w="1003" w:type="dxa"/>
            <w:tcBorders>
              <w:top w:val="single" w:sz="6" w:space="0" w:color="auto"/>
              <w:left w:val="single" w:sz="4" w:space="0" w:color="auto"/>
              <w:bottom w:val="single" w:sz="6" w:space="0" w:color="auto"/>
              <w:right w:val="single" w:sz="6" w:space="0" w:color="auto"/>
            </w:tcBorders>
          </w:tcPr>
          <w:p w:rsidR="00F32051" w:rsidRPr="00BA4774" w:rsidRDefault="00F32051" w:rsidP="006F0AB0">
            <w:pPr>
              <w:tabs>
                <w:tab w:val="left" w:pos="549"/>
              </w:tabs>
              <w:autoSpaceDE w:val="0"/>
              <w:autoSpaceDN w:val="0"/>
              <w:adjustRightInd w:val="0"/>
              <w:rPr>
                <w:rFonts w:ascii="Times New Roman" w:hAnsi="Times New Roman"/>
                <w:sz w:val="20"/>
                <w:szCs w:val="20"/>
              </w:rPr>
            </w:pPr>
            <w:r w:rsidRPr="00BA4774">
              <w:rPr>
                <w:rFonts w:ascii="Times New Roman" w:hAnsi="Times New Roman"/>
                <w:sz w:val="20"/>
                <w:szCs w:val="20"/>
              </w:rPr>
              <w:tab/>
              <w:t>0</w:t>
            </w:r>
          </w:p>
        </w:tc>
        <w:tc>
          <w:tcPr>
            <w:tcW w:w="900" w:type="dxa"/>
            <w:tcBorders>
              <w:top w:val="single" w:sz="6" w:space="0" w:color="auto"/>
              <w:left w:val="single" w:sz="6"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sz w:val="20"/>
                <w:szCs w:val="20"/>
              </w:rPr>
            </w:pPr>
            <w:r w:rsidRPr="00BA4774">
              <w:rPr>
                <w:rFonts w:ascii="Times New Roman" w:hAnsi="Times New Roman"/>
                <w:sz w:val="20"/>
                <w:szCs w:val="20"/>
              </w:rPr>
              <w:t>22,95</w:t>
            </w:r>
          </w:p>
        </w:tc>
        <w:tc>
          <w:tcPr>
            <w:tcW w:w="101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26,6</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26,3</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26,3</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Иные межбюджетные трансферты на</w:t>
            </w:r>
            <w:r w:rsidRPr="001736E3">
              <w:rPr>
                <w:rFonts w:ascii="Times New Roman" w:hAnsi="Times New Roman"/>
                <w:b/>
                <w:sz w:val="20"/>
                <w:szCs w:val="20"/>
              </w:rPr>
              <w:t xml:space="preserve"> </w:t>
            </w:r>
            <w:r>
              <w:rPr>
                <w:rFonts w:ascii="Times New Roman" w:hAnsi="Times New Roman"/>
                <w:b/>
                <w:sz w:val="20"/>
                <w:szCs w:val="20"/>
              </w:rPr>
              <w:t>п</w:t>
            </w:r>
            <w:r w:rsidRPr="001736E3">
              <w:rPr>
                <w:rFonts w:ascii="Times New Roman" w:hAnsi="Times New Roman"/>
                <w:b/>
                <w:sz w:val="20"/>
                <w:szCs w:val="20"/>
              </w:rPr>
              <w:t xml:space="preserve">одключение общедоступных библиотек к сети Интернет и развитие системы библиотечного дела с учетом  задачи расширения </w:t>
            </w:r>
            <w:r w:rsidRPr="001736E3">
              <w:rPr>
                <w:rFonts w:ascii="Times New Roman" w:hAnsi="Times New Roman"/>
                <w:b/>
                <w:sz w:val="20"/>
                <w:szCs w:val="20"/>
              </w:rPr>
              <w:lastRenderedPageBreak/>
              <w:t>информационных технологий и оцифровки</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tcPr>
          <w:p w:rsidR="00F32051" w:rsidRPr="00BA4774" w:rsidRDefault="00F32051" w:rsidP="006F0AB0">
            <w:pPr>
              <w:autoSpaceDE w:val="0"/>
              <w:autoSpaceDN w:val="0"/>
              <w:adjustRightInd w:val="0"/>
              <w:jc w:val="center"/>
              <w:rPr>
                <w:rFonts w:ascii="Times New Roman" w:hAnsi="Times New Roman"/>
                <w:sz w:val="20"/>
                <w:szCs w:val="20"/>
              </w:rPr>
            </w:pPr>
            <w:r w:rsidRPr="00BA4774">
              <w:rPr>
                <w:rFonts w:ascii="Times New Roman" w:hAnsi="Times New Roman"/>
                <w:sz w:val="20"/>
                <w:szCs w:val="20"/>
              </w:rPr>
              <w:t>19,637</w:t>
            </w:r>
          </w:p>
        </w:tc>
        <w:tc>
          <w:tcPr>
            <w:tcW w:w="1003" w:type="dxa"/>
            <w:tcBorders>
              <w:top w:val="single" w:sz="6" w:space="0" w:color="auto"/>
              <w:left w:val="single" w:sz="4" w:space="0" w:color="auto"/>
              <w:bottom w:val="single" w:sz="6" w:space="0" w:color="auto"/>
              <w:right w:val="single" w:sz="6" w:space="0" w:color="auto"/>
            </w:tcBorders>
          </w:tcPr>
          <w:p w:rsidR="00F32051" w:rsidRPr="00BA4774" w:rsidRDefault="00F32051" w:rsidP="006F0AB0">
            <w:pPr>
              <w:autoSpaceDE w:val="0"/>
              <w:autoSpaceDN w:val="0"/>
              <w:adjustRightInd w:val="0"/>
              <w:jc w:val="center"/>
              <w:rPr>
                <w:rFonts w:ascii="Times New Roman" w:hAnsi="Times New Roman"/>
                <w:sz w:val="20"/>
                <w:szCs w:val="20"/>
              </w:rPr>
            </w:pPr>
            <w:r w:rsidRPr="00BA4774">
              <w:rPr>
                <w:rFonts w:ascii="Times New Roman" w:hAnsi="Times New Roman"/>
                <w:sz w:val="20"/>
                <w:szCs w:val="20"/>
              </w:rPr>
              <w:t>5,237</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5,4</w:t>
            </w:r>
          </w:p>
        </w:tc>
        <w:tc>
          <w:tcPr>
            <w:tcW w:w="101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b/>
                <w:sz w:val="20"/>
                <w:szCs w:val="20"/>
              </w:rPr>
              <w:t>Субсидия на п</w:t>
            </w:r>
            <w:r w:rsidRPr="001736E3">
              <w:rPr>
                <w:rFonts w:ascii="Times New Roman" w:hAnsi="Times New Roman"/>
                <w:b/>
                <w:sz w:val="20"/>
                <w:szCs w:val="20"/>
              </w:rPr>
              <w:t xml:space="preserve">овышение оплаты </w:t>
            </w:r>
            <w:r>
              <w:rPr>
                <w:rFonts w:ascii="Times New Roman" w:hAnsi="Times New Roman"/>
                <w:b/>
                <w:sz w:val="20"/>
                <w:szCs w:val="20"/>
              </w:rPr>
              <w:t>труда работников культуры и педагогических работников дополнительного образования детей сферы культуры</w:t>
            </w:r>
            <w:r w:rsidRPr="001736E3">
              <w:rPr>
                <w:rFonts w:ascii="Times New Roman" w:hAnsi="Times New Roman"/>
                <w:b/>
                <w:sz w:val="20"/>
                <w:szCs w:val="20"/>
              </w:rPr>
              <w:t xml:space="preserve"> в соответствии с указами Президента РФ от 07.05.2012г. № 597, от 01.06.2012г. №</w:t>
            </w:r>
            <w:r>
              <w:rPr>
                <w:rFonts w:ascii="Times New Roman" w:hAnsi="Times New Roman"/>
                <w:b/>
                <w:sz w:val="20"/>
                <w:szCs w:val="20"/>
              </w:rPr>
              <w:t xml:space="preserve"> 761 в т.ч.:</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12423</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550</w:t>
            </w:r>
          </w:p>
        </w:tc>
        <w:tc>
          <w:tcPr>
            <w:tcW w:w="900" w:type="dxa"/>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1133</w:t>
            </w:r>
          </w:p>
        </w:tc>
        <w:tc>
          <w:tcPr>
            <w:tcW w:w="1010" w:type="dxa"/>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938</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3915</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5887</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МБОУДОД «</w:t>
            </w:r>
            <w:proofErr w:type="spellStart"/>
            <w:proofErr w:type="gramStart"/>
            <w:r w:rsidRPr="00D564F0">
              <w:rPr>
                <w:rFonts w:ascii="Times New Roman" w:hAnsi="Times New Roman"/>
                <w:sz w:val="20"/>
                <w:szCs w:val="20"/>
              </w:rPr>
              <w:t>Юрьев-Польская</w:t>
            </w:r>
            <w:proofErr w:type="spellEnd"/>
            <w:proofErr w:type="gramEnd"/>
            <w:r w:rsidRPr="00D564F0">
              <w:rPr>
                <w:rFonts w:ascii="Times New Roman" w:hAnsi="Times New Roman"/>
                <w:sz w:val="20"/>
                <w:szCs w:val="20"/>
              </w:rPr>
              <w:t xml:space="preserve"> ДШИ</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564F0" w:rsidRDefault="00F32051" w:rsidP="006F0AB0">
            <w:pPr>
              <w:tabs>
                <w:tab w:val="center" w:pos="960"/>
              </w:tabs>
              <w:autoSpaceDE w:val="0"/>
              <w:autoSpaceDN w:val="0"/>
              <w:adjustRightInd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550</w:t>
            </w:r>
          </w:p>
        </w:tc>
        <w:tc>
          <w:tcPr>
            <w:tcW w:w="1003" w:type="dxa"/>
            <w:tcBorders>
              <w:top w:val="single" w:sz="6" w:space="0" w:color="auto"/>
              <w:left w:val="single" w:sz="4"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550</w:t>
            </w:r>
          </w:p>
        </w:tc>
        <w:tc>
          <w:tcPr>
            <w:tcW w:w="90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p>
        </w:tc>
        <w:tc>
          <w:tcPr>
            <w:tcW w:w="101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МБУК «</w:t>
            </w:r>
            <w:proofErr w:type="spellStart"/>
            <w:proofErr w:type="gramStart"/>
            <w:r w:rsidRPr="00D564F0">
              <w:rPr>
                <w:rFonts w:ascii="Times New Roman" w:hAnsi="Times New Roman"/>
                <w:sz w:val="20"/>
                <w:szCs w:val="20"/>
              </w:rPr>
              <w:t>Юрьев-Польская</w:t>
            </w:r>
            <w:proofErr w:type="spellEnd"/>
            <w:proofErr w:type="gramEnd"/>
            <w:r w:rsidRPr="00D564F0">
              <w:rPr>
                <w:rFonts w:ascii="Times New Roman" w:hAnsi="Times New Roman"/>
                <w:sz w:val="20"/>
                <w:szCs w:val="20"/>
              </w:rPr>
              <w:t xml:space="preserve"> ЦБС»</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564F0" w:rsidRDefault="00F32051" w:rsidP="006F0AB0">
            <w:pPr>
              <w:tabs>
                <w:tab w:val="left" w:pos="560"/>
              </w:tabs>
              <w:autoSpaceDE w:val="0"/>
              <w:autoSpaceDN w:val="0"/>
              <w:adjustRightInd w:val="0"/>
              <w:ind w:firstLine="708"/>
              <w:rPr>
                <w:rFonts w:ascii="Times New Roman" w:hAnsi="Times New Roman"/>
                <w:sz w:val="20"/>
                <w:szCs w:val="20"/>
              </w:rPr>
            </w:pPr>
            <w:r>
              <w:rPr>
                <w:rFonts w:ascii="Times New Roman" w:hAnsi="Times New Roman"/>
                <w:sz w:val="20"/>
                <w:szCs w:val="20"/>
              </w:rPr>
              <w:t>11873</w:t>
            </w:r>
          </w:p>
        </w:tc>
        <w:tc>
          <w:tcPr>
            <w:tcW w:w="1003" w:type="dxa"/>
            <w:tcBorders>
              <w:top w:val="single" w:sz="6" w:space="0" w:color="auto"/>
              <w:left w:val="single" w:sz="4"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1133</w:t>
            </w:r>
          </w:p>
        </w:tc>
        <w:tc>
          <w:tcPr>
            <w:tcW w:w="101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938</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3915</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5887</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tabs>
                <w:tab w:val="left" w:pos="225"/>
              </w:tabs>
              <w:autoSpaceDE w:val="0"/>
              <w:autoSpaceDN w:val="0"/>
              <w:adjustRightInd w:val="0"/>
              <w:rPr>
                <w:rFonts w:ascii="Times New Roman" w:hAnsi="Times New Roman"/>
                <w:b/>
                <w:sz w:val="20"/>
                <w:szCs w:val="20"/>
              </w:rPr>
            </w:pPr>
            <w:r>
              <w:rPr>
                <w:rFonts w:ascii="Times New Roman" w:hAnsi="Times New Roman"/>
                <w:b/>
                <w:sz w:val="20"/>
                <w:szCs w:val="20"/>
              </w:rPr>
              <w:t xml:space="preserve">Субсидии на мероприятия по укреплению </w:t>
            </w:r>
            <w:r w:rsidRPr="001736E3">
              <w:rPr>
                <w:rFonts w:ascii="Times New Roman" w:hAnsi="Times New Roman"/>
                <w:b/>
                <w:sz w:val="20"/>
                <w:szCs w:val="20"/>
              </w:rPr>
              <w:t xml:space="preserve"> материально-технической базы</w:t>
            </w:r>
            <w:r>
              <w:rPr>
                <w:rFonts w:ascii="Times New Roman" w:hAnsi="Times New Roman"/>
                <w:b/>
                <w:sz w:val="20"/>
                <w:szCs w:val="20"/>
              </w:rPr>
              <w:t xml:space="preserve"> муниципальных </w:t>
            </w:r>
            <w:r w:rsidRPr="001736E3">
              <w:rPr>
                <w:rFonts w:ascii="Times New Roman" w:hAnsi="Times New Roman"/>
                <w:b/>
                <w:sz w:val="20"/>
                <w:szCs w:val="20"/>
              </w:rPr>
              <w:t xml:space="preserve"> учреждений культуры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935,739</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400</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1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229,739</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218</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88</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Субсидия на денежное поощрение лучших муниципальных учреждений культуры, находящихся на территории сельских поселений, и их работников</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100</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100</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101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5A4924"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Иные межбюджетные трансферты</w:t>
            </w:r>
            <w:r>
              <w:rPr>
                <w:rFonts w:ascii="Times New Roman" w:hAnsi="Times New Roman" w:cs="Times New Roman"/>
                <w:b/>
                <w:sz w:val="20"/>
                <w:szCs w:val="20"/>
              </w:rPr>
              <w:t xml:space="preserve">  на п</w:t>
            </w:r>
            <w:r w:rsidRPr="005A4924">
              <w:rPr>
                <w:rFonts w:ascii="Times New Roman" w:hAnsi="Times New Roman" w:cs="Times New Roman"/>
                <w:b/>
                <w:sz w:val="20"/>
                <w:szCs w:val="20"/>
              </w:rPr>
              <w:t>роведение работ по совершенствованию обеспечения уровня безопасности посетителей и работников музеев, безопасности и сохранности музейных фондов</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400</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400</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101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5A4924"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Иные межбюджетные трансферты</w:t>
            </w:r>
            <w:r w:rsidRPr="005A4924">
              <w:rPr>
                <w:rFonts w:ascii="Times New Roman" w:hAnsi="Times New Roman" w:cs="Times New Roman"/>
                <w:b/>
                <w:sz w:val="20"/>
                <w:szCs w:val="20"/>
              </w:rPr>
              <w:t xml:space="preserve"> </w:t>
            </w:r>
            <w:r>
              <w:rPr>
                <w:rFonts w:ascii="Times New Roman" w:hAnsi="Times New Roman" w:cs="Times New Roman"/>
                <w:b/>
                <w:sz w:val="20"/>
                <w:szCs w:val="20"/>
              </w:rPr>
              <w:t xml:space="preserve"> на государственную поддержку</w:t>
            </w:r>
            <w:r w:rsidRPr="005A4924">
              <w:rPr>
                <w:rFonts w:ascii="Times New Roman" w:hAnsi="Times New Roman" w:cs="Times New Roman"/>
                <w:b/>
                <w:sz w:val="20"/>
                <w:szCs w:val="20"/>
              </w:rPr>
              <w:t xml:space="preserve"> (грант) комплексного развития региональных и муниципальных учреждений культуры</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400</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400</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101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5A4924" w:rsidRDefault="00F32051" w:rsidP="006F0AB0">
            <w:pPr>
              <w:autoSpaceDE w:val="0"/>
              <w:autoSpaceDN w:val="0"/>
              <w:adjustRightInd w:val="0"/>
              <w:rPr>
                <w:rFonts w:ascii="Times New Roman" w:hAnsi="Times New Roman" w:cs="Times New Roman"/>
                <w:b/>
                <w:sz w:val="20"/>
                <w:szCs w:val="20"/>
              </w:rPr>
            </w:pPr>
            <w:r>
              <w:rPr>
                <w:rFonts w:ascii="Times New Roman" w:hAnsi="Times New Roman"/>
                <w:b/>
                <w:sz w:val="20"/>
                <w:szCs w:val="20"/>
              </w:rPr>
              <w:t xml:space="preserve">Иные межбюджетные трансферты на </w:t>
            </w:r>
            <w:r>
              <w:rPr>
                <w:rFonts w:ascii="Times New Roman" w:hAnsi="Times New Roman" w:cs="Times New Roman"/>
                <w:b/>
                <w:sz w:val="20"/>
                <w:szCs w:val="20"/>
              </w:rPr>
              <w:t xml:space="preserve"> оснащение рабочих мест с доступом к сети Интернет в библиотеках, обслуживающих детей, </w:t>
            </w:r>
            <w:proofErr w:type="spellStart"/>
            <w:r>
              <w:rPr>
                <w:rFonts w:ascii="Times New Roman" w:hAnsi="Times New Roman" w:cs="Times New Roman"/>
                <w:b/>
                <w:sz w:val="20"/>
                <w:szCs w:val="20"/>
              </w:rPr>
              <w:t>контентом</w:t>
            </w:r>
            <w:proofErr w:type="spellEnd"/>
            <w:r>
              <w:rPr>
                <w:rFonts w:ascii="Times New Roman" w:hAnsi="Times New Roman" w:cs="Times New Roman"/>
                <w:b/>
                <w:sz w:val="20"/>
                <w:szCs w:val="20"/>
              </w:rPr>
              <w:t xml:space="preserve"> фильтрации</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10</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10</w:t>
            </w:r>
          </w:p>
        </w:tc>
        <w:tc>
          <w:tcPr>
            <w:tcW w:w="101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«Обеспечение охраны</w:t>
            </w:r>
            <w:r w:rsidRPr="001736E3">
              <w:rPr>
                <w:rFonts w:ascii="Times New Roman" w:hAnsi="Times New Roman"/>
                <w:b/>
                <w:sz w:val="20"/>
                <w:szCs w:val="20"/>
              </w:rPr>
              <w:t xml:space="preserve"> музейных фондов</w:t>
            </w:r>
            <w:r>
              <w:rPr>
                <w:rFonts w:ascii="Times New Roman" w:hAnsi="Times New Roman"/>
                <w:b/>
                <w:sz w:val="20"/>
                <w:szCs w:val="20"/>
              </w:rPr>
              <w:t>, находящихся в областной собственности»</w:t>
            </w:r>
            <w:r w:rsidRPr="001736E3">
              <w:rPr>
                <w:rFonts w:ascii="Times New Roman" w:hAnsi="Times New Roman"/>
                <w:b/>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2130</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410</w:t>
            </w:r>
          </w:p>
        </w:tc>
        <w:tc>
          <w:tcPr>
            <w:tcW w:w="900" w:type="dxa"/>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430</w:t>
            </w:r>
          </w:p>
        </w:tc>
        <w:tc>
          <w:tcPr>
            <w:tcW w:w="1010" w:type="dxa"/>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430</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430</w:t>
            </w:r>
          </w:p>
        </w:tc>
        <w:tc>
          <w:tcPr>
            <w:tcW w:w="810" w:type="dxa"/>
            <w:gridSpan w:val="2"/>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430</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7E41C2" w:rsidRDefault="00F32051" w:rsidP="006F0AB0">
            <w:pPr>
              <w:autoSpaceDE w:val="0"/>
              <w:autoSpaceDN w:val="0"/>
              <w:adjustRightInd w:val="0"/>
              <w:rPr>
                <w:rFonts w:ascii="Times New Roman" w:hAnsi="Times New Roman"/>
                <w:sz w:val="20"/>
                <w:szCs w:val="20"/>
              </w:rPr>
            </w:pPr>
            <w:r w:rsidRPr="007E41C2">
              <w:rPr>
                <w:rFonts w:ascii="Times New Roman" w:hAnsi="Times New Roman"/>
                <w:sz w:val="20"/>
                <w:szCs w:val="20"/>
              </w:rPr>
              <w:t xml:space="preserve">Субвенции на обеспечение охраны музейных фондов, находящихся в областной собственности  </w:t>
            </w:r>
          </w:p>
        </w:tc>
        <w:tc>
          <w:tcPr>
            <w:tcW w:w="2520" w:type="dxa"/>
            <w:tcBorders>
              <w:top w:val="single" w:sz="6" w:space="0" w:color="auto"/>
              <w:left w:val="single" w:sz="6" w:space="0" w:color="auto"/>
              <w:bottom w:val="single" w:sz="6" w:space="0" w:color="auto"/>
              <w:right w:val="single" w:sz="6" w:space="0" w:color="auto"/>
            </w:tcBorders>
          </w:tcPr>
          <w:p w:rsidR="00F32051" w:rsidRPr="007E41C2" w:rsidRDefault="00F32051" w:rsidP="006F0AB0">
            <w:pPr>
              <w:autoSpaceDE w:val="0"/>
              <w:autoSpaceDN w:val="0"/>
              <w:adjustRightInd w:val="0"/>
              <w:jc w:val="center"/>
              <w:rPr>
                <w:rFonts w:ascii="Times New Roman" w:hAnsi="Times New Roman"/>
                <w:sz w:val="20"/>
                <w:szCs w:val="20"/>
              </w:rPr>
            </w:pPr>
          </w:p>
        </w:tc>
        <w:tc>
          <w:tcPr>
            <w:tcW w:w="1980" w:type="dxa"/>
            <w:gridSpan w:val="2"/>
            <w:tcBorders>
              <w:top w:val="single" w:sz="6" w:space="0" w:color="auto"/>
              <w:left w:val="single" w:sz="6" w:space="0" w:color="auto"/>
              <w:bottom w:val="single" w:sz="6" w:space="0" w:color="auto"/>
              <w:right w:val="single" w:sz="4" w:space="0" w:color="auto"/>
            </w:tcBorders>
          </w:tcPr>
          <w:p w:rsidR="00F32051" w:rsidRPr="007E41C2"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2130</w:t>
            </w:r>
          </w:p>
        </w:tc>
        <w:tc>
          <w:tcPr>
            <w:tcW w:w="1003" w:type="dxa"/>
            <w:tcBorders>
              <w:top w:val="single" w:sz="6" w:space="0" w:color="auto"/>
              <w:left w:val="single" w:sz="4" w:space="0" w:color="auto"/>
              <w:bottom w:val="single" w:sz="6" w:space="0" w:color="auto"/>
              <w:right w:val="single" w:sz="6" w:space="0" w:color="auto"/>
            </w:tcBorders>
          </w:tcPr>
          <w:p w:rsidR="00F32051" w:rsidRPr="007E41C2" w:rsidRDefault="00F32051" w:rsidP="006F0AB0">
            <w:pPr>
              <w:autoSpaceDE w:val="0"/>
              <w:autoSpaceDN w:val="0"/>
              <w:adjustRightInd w:val="0"/>
              <w:jc w:val="center"/>
              <w:rPr>
                <w:rFonts w:ascii="Times New Roman" w:hAnsi="Times New Roman"/>
                <w:sz w:val="20"/>
                <w:szCs w:val="20"/>
              </w:rPr>
            </w:pPr>
            <w:r w:rsidRPr="007E41C2">
              <w:rPr>
                <w:rFonts w:ascii="Times New Roman" w:hAnsi="Times New Roman"/>
                <w:sz w:val="20"/>
                <w:szCs w:val="20"/>
              </w:rPr>
              <w:t>410</w:t>
            </w:r>
          </w:p>
        </w:tc>
        <w:tc>
          <w:tcPr>
            <w:tcW w:w="900" w:type="dxa"/>
            <w:tcBorders>
              <w:top w:val="single" w:sz="6" w:space="0" w:color="auto"/>
              <w:left w:val="single" w:sz="6" w:space="0" w:color="auto"/>
              <w:bottom w:val="single" w:sz="6" w:space="0" w:color="auto"/>
              <w:right w:val="single" w:sz="6" w:space="0" w:color="auto"/>
            </w:tcBorders>
          </w:tcPr>
          <w:p w:rsidR="00F32051" w:rsidRPr="007E41C2" w:rsidRDefault="00F32051" w:rsidP="006F0AB0">
            <w:pPr>
              <w:autoSpaceDE w:val="0"/>
              <w:autoSpaceDN w:val="0"/>
              <w:adjustRightInd w:val="0"/>
              <w:jc w:val="center"/>
              <w:rPr>
                <w:rFonts w:ascii="Times New Roman" w:hAnsi="Times New Roman"/>
                <w:sz w:val="20"/>
                <w:szCs w:val="20"/>
              </w:rPr>
            </w:pPr>
            <w:r w:rsidRPr="007E41C2">
              <w:rPr>
                <w:rFonts w:ascii="Times New Roman" w:hAnsi="Times New Roman"/>
                <w:sz w:val="20"/>
                <w:szCs w:val="20"/>
              </w:rPr>
              <w:t>430</w:t>
            </w:r>
          </w:p>
        </w:tc>
        <w:tc>
          <w:tcPr>
            <w:tcW w:w="1010" w:type="dxa"/>
            <w:tcBorders>
              <w:top w:val="single" w:sz="6" w:space="0" w:color="auto"/>
              <w:left w:val="single" w:sz="6" w:space="0" w:color="auto"/>
              <w:bottom w:val="single" w:sz="6" w:space="0" w:color="auto"/>
              <w:right w:val="single" w:sz="6" w:space="0" w:color="auto"/>
            </w:tcBorders>
          </w:tcPr>
          <w:p w:rsidR="00F32051" w:rsidRPr="007E41C2" w:rsidRDefault="00F32051" w:rsidP="006F0AB0">
            <w:pPr>
              <w:autoSpaceDE w:val="0"/>
              <w:autoSpaceDN w:val="0"/>
              <w:adjustRightInd w:val="0"/>
              <w:jc w:val="center"/>
              <w:rPr>
                <w:rFonts w:ascii="Times New Roman" w:hAnsi="Times New Roman"/>
                <w:sz w:val="20"/>
                <w:szCs w:val="20"/>
              </w:rPr>
            </w:pPr>
            <w:r w:rsidRPr="007E41C2">
              <w:rPr>
                <w:rFonts w:ascii="Times New Roman" w:hAnsi="Times New Roman"/>
                <w:sz w:val="20"/>
                <w:szCs w:val="20"/>
              </w:rPr>
              <w:t>430</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w:t>
            </w:r>
            <w:r>
              <w:rPr>
                <w:rFonts w:ascii="Times New Roman" w:hAnsi="Times New Roman"/>
                <w:b/>
                <w:sz w:val="20"/>
                <w:szCs w:val="20"/>
              </w:rPr>
              <w:t xml:space="preserve"> образовательных учреждений </w:t>
            </w:r>
            <w:r w:rsidRPr="001736E3">
              <w:rPr>
                <w:rFonts w:ascii="Times New Roman" w:hAnsi="Times New Roman"/>
                <w:b/>
                <w:sz w:val="20"/>
                <w:szCs w:val="20"/>
              </w:rPr>
              <w:t xml:space="preserve"> дополнительного образования</w:t>
            </w:r>
            <w:r>
              <w:rPr>
                <w:rFonts w:ascii="Times New Roman" w:hAnsi="Times New Roman"/>
                <w:b/>
                <w:sz w:val="20"/>
                <w:szCs w:val="20"/>
              </w:rPr>
              <w:t xml:space="preserve"> детей </w:t>
            </w:r>
            <w:r w:rsidRPr="001736E3">
              <w:rPr>
                <w:rFonts w:ascii="Times New Roman" w:hAnsi="Times New Roman"/>
                <w:b/>
                <w:sz w:val="20"/>
                <w:szCs w:val="20"/>
              </w:rPr>
              <w:t xml:space="preserve">  в сфере культуры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b/>
                <w:sz w:val="20"/>
                <w:szCs w:val="20"/>
              </w:rPr>
              <w:t>Комитет по  культуре</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1811,7</w:t>
            </w:r>
          </w:p>
        </w:tc>
        <w:tc>
          <w:tcPr>
            <w:tcW w:w="1003" w:type="dxa"/>
            <w:tcBorders>
              <w:top w:val="single" w:sz="6" w:space="0" w:color="auto"/>
              <w:left w:val="single" w:sz="4"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136</w:t>
            </w:r>
          </w:p>
        </w:tc>
        <w:tc>
          <w:tcPr>
            <w:tcW w:w="900" w:type="dxa"/>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409,1</w:t>
            </w:r>
          </w:p>
        </w:tc>
        <w:tc>
          <w:tcPr>
            <w:tcW w:w="1010" w:type="dxa"/>
            <w:tcBorders>
              <w:top w:val="single" w:sz="6" w:space="0" w:color="auto"/>
              <w:left w:val="single" w:sz="6" w:space="0" w:color="auto"/>
              <w:bottom w:val="single" w:sz="6" w:space="0" w:color="auto"/>
              <w:right w:val="single" w:sz="6" w:space="0" w:color="auto"/>
            </w:tcBorders>
          </w:tcPr>
          <w:p w:rsidR="00F32051" w:rsidRPr="00D42274" w:rsidRDefault="00F32051" w:rsidP="006F0AB0">
            <w:pPr>
              <w:autoSpaceDE w:val="0"/>
              <w:autoSpaceDN w:val="0"/>
              <w:adjustRightInd w:val="0"/>
              <w:jc w:val="center"/>
              <w:rPr>
                <w:rFonts w:ascii="Times New Roman" w:hAnsi="Times New Roman"/>
                <w:sz w:val="20"/>
                <w:szCs w:val="20"/>
              </w:rPr>
            </w:pPr>
            <w:r w:rsidRPr="00D42274">
              <w:rPr>
                <w:rFonts w:ascii="Times New Roman" w:hAnsi="Times New Roman"/>
                <w:sz w:val="20"/>
                <w:szCs w:val="20"/>
              </w:rPr>
              <w:t>422,2</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rPr>
                <w:rFonts w:ascii="Times New Roman" w:hAnsi="Times New Roman"/>
                <w:sz w:val="20"/>
                <w:szCs w:val="20"/>
              </w:rPr>
            </w:pPr>
            <w:r w:rsidRPr="00B6481B">
              <w:rPr>
                <w:rFonts w:ascii="Times New Roman" w:hAnsi="Times New Roman"/>
                <w:sz w:val="20"/>
                <w:szCs w:val="20"/>
              </w:rPr>
              <w:t xml:space="preserve">Субсидии на предоставление мер социальной поддержки по </w:t>
            </w:r>
            <w:r w:rsidRPr="00B6481B">
              <w:rPr>
                <w:rFonts w:ascii="Times New Roman" w:hAnsi="Times New Roman"/>
                <w:sz w:val="20"/>
                <w:szCs w:val="20"/>
              </w:rPr>
              <w:lastRenderedPageBreak/>
              <w:t xml:space="preserve">оплате  за содержание и ремонт жилья, услуг теплоснабжения и электроснабжения   работникам культуры и педагогическим работникам образовательных учреждений  дополнительного образования детей   в сфере культуры </w:t>
            </w:r>
            <w:r>
              <w:rPr>
                <w:rFonts w:ascii="Times New Roman" w:hAnsi="Times New Roman"/>
                <w:sz w:val="20"/>
                <w:szCs w:val="20"/>
              </w:rPr>
              <w:t>в т.ч.:</w:t>
            </w:r>
            <w:r w:rsidRPr="00B6481B">
              <w:rPr>
                <w:rFonts w:ascii="Times New Roman" w:hAnsi="Times New Roman"/>
                <w:sz w:val="20"/>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1980" w:type="dxa"/>
            <w:gridSpan w:val="2"/>
            <w:tcBorders>
              <w:top w:val="single" w:sz="6" w:space="0" w:color="auto"/>
              <w:left w:val="single" w:sz="6" w:space="0" w:color="auto"/>
              <w:bottom w:val="single" w:sz="6" w:space="0" w:color="auto"/>
              <w:right w:val="single" w:sz="4"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1811,7</w:t>
            </w:r>
          </w:p>
        </w:tc>
        <w:tc>
          <w:tcPr>
            <w:tcW w:w="1003" w:type="dxa"/>
            <w:tcBorders>
              <w:top w:val="single" w:sz="6" w:space="0" w:color="auto"/>
              <w:left w:val="single" w:sz="4"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sidRPr="00B6481B">
              <w:rPr>
                <w:rFonts w:ascii="Times New Roman" w:hAnsi="Times New Roman"/>
                <w:sz w:val="20"/>
                <w:szCs w:val="20"/>
              </w:rPr>
              <w:t>136</w:t>
            </w:r>
          </w:p>
        </w:tc>
        <w:tc>
          <w:tcPr>
            <w:tcW w:w="90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409,1</w:t>
            </w:r>
          </w:p>
        </w:tc>
        <w:tc>
          <w:tcPr>
            <w:tcW w:w="101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rPr>
                <w:rFonts w:ascii="Times New Roman" w:hAnsi="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МБОУДОД «</w:t>
            </w:r>
            <w:proofErr w:type="spellStart"/>
            <w:proofErr w:type="gramStart"/>
            <w:r w:rsidRPr="00D564F0">
              <w:rPr>
                <w:rFonts w:ascii="Times New Roman" w:hAnsi="Times New Roman"/>
                <w:sz w:val="20"/>
                <w:szCs w:val="20"/>
              </w:rPr>
              <w:t>Юрьев-Польская</w:t>
            </w:r>
            <w:proofErr w:type="spellEnd"/>
            <w:proofErr w:type="gramEnd"/>
            <w:r w:rsidRPr="00D564F0">
              <w:rPr>
                <w:rFonts w:ascii="Times New Roman" w:hAnsi="Times New Roman"/>
                <w:sz w:val="20"/>
                <w:szCs w:val="20"/>
              </w:rPr>
              <w:t xml:space="preserve"> ДШИ</w:t>
            </w:r>
            <w:r>
              <w:rPr>
                <w:rFonts w:ascii="Times New Roman" w:hAnsi="Times New Roman"/>
                <w:sz w:val="20"/>
                <w:szCs w:val="20"/>
              </w:rPr>
              <w:t>»</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810,5</w:t>
            </w:r>
          </w:p>
        </w:tc>
        <w:tc>
          <w:tcPr>
            <w:tcW w:w="1003" w:type="dxa"/>
            <w:tcBorders>
              <w:top w:val="single" w:sz="6" w:space="0" w:color="auto"/>
              <w:left w:val="single" w:sz="4"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136</w:t>
            </w:r>
          </w:p>
        </w:tc>
        <w:tc>
          <w:tcPr>
            <w:tcW w:w="90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162,1</w:t>
            </w:r>
          </w:p>
        </w:tc>
        <w:tc>
          <w:tcPr>
            <w:tcW w:w="101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170,8</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170,8</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170,8</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r w:rsidR="00F32051" w:rsidTr="006F0AB0">
        <w:trPr>
          <w:trHeight w:val="459"/>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rPr>
                <w:rFonts w:ascii="Times New Roman" w:hAnsi="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МБУК «</w:t>
            </w:r>
            <w:proofErr w:type="spellStart"/>
            <w:proofErr w:type="gramStart"/>
            <w:r w:rsidRPr="00D564F0">
              <w:rPr>
                <w:rFonts w:ascii="Times New Roman" w:hAnsi="Times New Roman"/>
                <w:sz w:val="20"/>
                <w:szCs w:val="20"/>
              </w:rPr>
              <w:t>Юрьев-Польская</w:t>
            </w:r>
            <w:proofErr w:type="spellEnd"/>
            <w:proofErr w:type="gramEnd"/>
            <w:r w:rsidRPr="00D564F0">
              <w:rPr>
                <w:rFonts w:ascii="Times New Roman" w:hAnsi="Times New Roman"/>
                <w:sz w:val="20"/>
                <w:szCs w:val="20"/>
              </w:rPr>
              <w:t xml:space="preserve"> ЦБС»</w:t>
            </w:r>
          </w:p>
        </w:tc>
        <w:tc>
          <w:tcPr>
            <w:tcW w:w="1980" w:type="dxa"/>
            <w:gridSpan w:val="2"/>
            <w:tcBorders>
              <w:top w:val="single" w:sz="6" w:space="0" w:color="auto"/>
              <w:left w:val="single" w:sz="6" w:space="0" w:color="auto"/>
              <w:bottom w:val="single" w:sz="6" w:space="0" w:color="auto"/>
              <w:right w:val="single" w:sz="4"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1001,2</w:t>
            </w:r>
          </w:p>
        </w:tc>
        <w:tc>
          <w:tcPr>
            <w:tcW w:w="1003" w:type="dxa"/>
            <w:tcBorders>
              <w:top w:val="single" w:sz="6" w:space="0" w:color="auto"/>
              <w:left w:val="single" w:sz="4"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247</w:t>
            </w:r>
          </w:p>
        </w:tc>
        <w:tc>
          <w:tcPr>
            <w:tcW w:w="1010" w:type="dxa"/>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251,4</w:t>
            </w:r>
          </w:p>
        </w:tc>
        <w:tc>
          <w:tcPr>
            <w:tcW w:w="900" w:type="dxa"/>
            <w:gridSpan w:val="2"/>
            <w:tcBorders>
              <w:top w:val="single" w:sz="6" w:space="0" w:color="auto"/>
              <w:left w:val="single" w:sz="6" w:space="0" w:color="auto"/>
              <w:bottom w:val="single" w:sz="6" w:space="0" w:color="auto"/>
              <w:right w:val="single" w:sz="6" w:space="0" w:color="auto"/>
            </w:tcBorders>
          </w:tcPr>
          <w:p w:rsidR="00F32051" w:rsidRPr="00B6481B"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251,4</w:t>
            </w:r>
          </w:p>
        </w:tc>
        <w:tc>
          <w:tcPr>
            <w:tcW w:w="81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251,4</w:t>
            </w:r>
          </w:p>
        </w:tc>
        <w:tc>
          <w:tcPr>
            <w:tcW w:w="90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990" w:type="dxa"/>
            <w:gridSpan w:val="2"/>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r>
    </w:tbl>
    <w:p w:rsidR="00F32051" w:rsidRDefault="00F32051" w:rsidP="00F32051">
      <w:pPr>
        <w:pStyle w:val="a8"/>
        <w:spacing w:line="240" w:lineRule="atLeast"/>
        <w:ind w:left="0" w:firstLine="708"/>
        <w:jc w:val="both"/>
      </w:pPr>
    </w:p>
    <w:p w:rsidR="00F32051" w:rsidRDefault="00F32051" w:rsidP="00F32051">
      <w:pPr>
        <w:pStyle w:val="a8"/>
        <w:spacing w:line="240" w:lineRule="atLeast"/>
        <w:ind w:left="0" w:firstLine="708"/>
        <w:jc w:val="both"/>
      </w:pPr>
    </w:p>
    <w:p w:rsidR="00F32051" w:rsidRDefault="00F32051" w:rsidP="00F32051">
      <w:pPr>
        <w:pStyle w:val="a8"/>
        <w:spacing w:line="240" w:lineRule="atLeast"/>
        <w:ind w:left="0"/>
        <w:jc w:val="both"/>
      </w:pPr>
    </w:p>
    <w:p w:rsidR="00F32051" w:rsidRPr="0022341B" w:rsidRDefault="00F32051" w:rsidP="00F32051">
      <w:pPr>
        <w:pStyle w:val="a8"/>
        <w:spacing w:line="240" w:lineRule="atLeast"/>
        <w:ind w:left="0"/>
        <w:jc w:val="both"/>
      </w:pPr>
    </w:p>
    <w:p w:rsidR="00F32051" w:rsidRDefault="00F32051" w:rsidP="00F32051">
      <w:pPr>
        <w:pStyle w:val="a8"/>
        <w:spacing w:line="240" w:lineRule="atLeast"/>
        <w:ind w:left="0"/>
        <w:jc w:val="both"/>
      </w:pPr>
    </w:p>
    <w:p w:rsidR="00F32051" w:rsidRDefault="00F32051" w:rsidP="00F32051">
      <w:pPr>
        <w:pStyle w:val="a8"/>
        <w:spacing w:line="240" w:lineRule="atLeast"/>
        <w:ind w:left="0"/>
        <w:jc w:val="both"/>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E3661">
      <w:pPr>
        <w:autoSpaceDE w:val="0"/>
        <w:autoSpaceDN w:val="0"/>
        <w:adjustRightInd w:val="0"/>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Pr="00FE3661" w:rsidRDefault="00F32051" w:rsidP="00F32051">
      <w:pPr>
        <w:autoSpaceDE w:val="0"/>
        <w:autoSpaceDN w:val="0"/>
        <w:adjustRightInd w:val="0"/>
        <w:jc w:val="right"/>
        <w:rPr>
          <w:rFonts w:ascii="Times New Roman" w:hAnsi="Times New Roman" w:cs="Times New Roman"/>
          <w:sz w:val="28"/>
          <w:szCs w:val="28"/>
        </w:rPr>
      </w:pPr>
      <w:r w:rsidRPr="00FE3661">
        <w:rPr>
          <w:rFonts w:ascii="Times New Roman" w:hAnsi="Times New Roman" w:cs="Times New Roman"/>
          <w:sz w:val="28"/>
          <w:szCs w:val="28"/>
        </w:rPr>
        <w:t>Таблица 4</w:t>
      </w:r>
    </w:p>
    <w:p w:rsidR="00F32051" w:rsidRPr="00FE3661" w:rsidRDefault="00F32051" w:rsidP="00F32051">
      <w:pPr>
        <w:autoSpaceDE w:val="0"/>
        <w:autoSpaceDN w:val="0"/>
        <w:adjustRightInd w:val="0"/>
        <w:jc w:val="center"/>
        <w:rPr>
          <w:rFonts w:ascii="Times New Roman" w:hAnsi="Times New Roman" w:cs="Times New Roman"/>
          <w:b/>
          <w:sz w:val="28"/>
          <w:szCs w:val="28"/>
        </w:rPr>
      </w:pPr>
      <w:r w:rsidRPr="00FE3661">
        <w:rPr>
          <w:rFonts w:ascii="Times New Roman" w:hAnsi="Times New Roman" w:cs="Times New Roman"/>
          <w:b/>
          <w:sz w:val="28"/>
          <w:szCs w:val="28"/>
        </w:rPr>
        <w:t xml:space="preserve">Ресурсное обеспечение реализации  муниципальной программы «Развитие культуры и туризма муниципального образования  Юрьев - Польский район на 2014-2020 годы» за счет областного бюджета, местного бюджета и внебюджетных источников.  </w:t>
      </w:r>
    </w:p>
    <w:p w:rsidR="00F32051" w:rsidRDefault="00F32051" w:rsidP="00F32051">
      <w:pPr>
        <w:pStyle w:val="a8"/>
        <w:spacing w:line="240" w:lineRule="atLeast"/>
        <w:ind w:left="0"/>
        <w:jc w:val="both"/>
      </w:pPr>
    </w:p>
    <w:p w:rsidR="00F32051" w:rsidRPr="006D0675" w:rsidRDefault="00F32051" w:rsidP="00F32051">
      <w:pPr>
        <w:tabs>
          <w:tab w:val="left" w:pos="8985"/>
        </w:tabs>
        <w:autoSpaceDE w:val="0"/>
        <w:autoSpaceDN w:val="0"/>
        <w:adjustRightInd w:val="0"/>
        <w:rPr>
          <w:rFonts w:ascii="Times New Roman" w:hAnsi="Times New Roman"/>
          <w:sz w:val="20"/>
          <w:szCs w:val="20"/>
        </w:rPr>
      </w:pPr>
      <w:r>
        <w:rPr>
          <w:rFonts w:ascii="Times New Roman" w:hAnsi="Times New Roman"/>
          <w:sz w:val="28"/>
          <w:szCs w:val="28"/>
        </w:rPr>
        <w:tab/>
        <w:t xml:space="preserve">                                                                     </w:t>
      </w:r>
    </w:p>
    <w:tbl>
      <w:tblPr>
        <w:tblW w:w="15301" w:type="dxa"/>
        <w:tblLayout w:type="fixed"/>
        <w:tblCellMar>
          <w:left w:w="30" w:type="dxa"/>
          <w:right w:w="30" w:type="dxa"/>
        </w:tblCellMar>
        <w:tblLook w:val="0000"/>
      </w:tblPr>
      <w:tblGrid>
        <w:gridCol w:w="1650"/>
        <w:gridCol w:w="3058"/>
        <w:gridCol w:w="2552"/>
        <w:gridCol w:w="1260"/>
        <w:gridCol w:w="1050"/>
        <w:gridCol w:w="900"/>
        <w:gridCol w:w="930"/>
        <w:gridCol w:w="1080"/>
        <w:gridCol w:w="1080"/>
        <w:gridCol w:w="1080"/>
        <w:gridCol w:w="661"/>
      </w:tblGrid>
      <w:tr w:rsidR="00F32051" w:rsidTr="00FE3661">
        <w:trPr>
          <w:trHeight w:val="1530"/>
        </w:trPr>
        <w:tc>
          <w:tcPr>
            <w:tcW w:w="1650"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3058"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52" w:type="dxa"/>
            <w:tcBorders>
              <w:top w:val="single" w:sz="6" w:space="0" w:color="auto"/>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Ответственный исполнитель</w:t>
            </w:r>
          </w:p>
        </w:tc>
        <w:tc>
          <w:tcPr>
            <w:tcW w:w="8041" w:type="dxa"/>
            <w:gridSpan w:val="8"/>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Расходы по годам реализации</w:t>
            </w:r>
            <w:r w:rsidR="00FE3661">
              <w:rPr>
                <w:rFonts w:ascii="Times New Roman" w:hAnsi="Times New Roman"/>
                <w:sz w:val="20"/>
                <w:szCs w:val="20"/>
              </w:rPr>
              <w:t xml:space="preserve"> </w:t>
            </w:r>
            <w:r w:rsidR="00FE3661" w:rsidRPr="006D0675">
              <w:rPr>
                <w:rFonts w:ascii="Times New Roman" w:hAnsi="Times New Roman"/>
                <w:sz w:val="20"/>
                <w:szCs w:val="20"/>
              </w:rPr>
              <w:t>(тыс</w:t>
            </w:r>
            <w:proofErr w:type="gramStart"/>
            <w:r w:rsidR="00FE3661" w:rsidRPr="006D0675">
              <w:rPr>
                <w:rFonts w:ascii="Times New Roman" w:hAnsi="Times New Roman"/>
                <w:sz w:val="20"/>
                <w:szCs w:val="20"/>
              </w:rPr>
              <w:t>.р</w:t>
            </w:r>
            <w:proofErr w:type="gramEnd"/>
            <w:r w:rsidR="00FE3661" w:rsidRPr="006D0675">
              <w:rPr>
                <w:rFonts w:ascii="Times New Roman" w:hAnsi="Times New Roman"/>
                <w:sz w:val="20"/>
                <w:szCs w:val="20"/>
              </w:rPr>
              <w:t>уб.)</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 xml:space="preserve">Всего </w:t>
            </w:r>
            <w:proofErr w:type="gramStart"/>
            <w:r w:rsidRPr="001736E3">
              <w:rPr>
                <w:rFonts w:ascii="Times New Roman" w:hAnsi="Times New Roman"/>
                <w:sz w:val="20"/>
                <w:szCs w:val="20"/>
              </w:rPr>
              <w:t>по</w:t>
            </w:r>
            <w:proofErr w:type="gramEnd"/>
            <w:r w:rsidRPr="001736E3">
              <w:rPr>
                <w:rFonts w:ascii="Times New Roman" w:hAnsi="Times New Roman"/>
                <w:sz w:val="20"/>
                <w:szCs w:val="20"/>
              </w:rPr>
              <w:t xml:space="preserve"> </w:t>
            </w:r>
          </w:p>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 xml:space="preserve">муниципальной программе </w:t>
            </w:r>
          </w:p>
        </w:tc>
        <w:tc>
          <w:tcPr>
            <w:tcW w:w="1050" w:type="dxa"/>
            <w:tcBorders>
              <w:top w:val="single" w:sz="6" w:space="0" w:color="auto"/>
              <w:left w:val="single" w:sz="4" w:space="0" w:color="auto"/>
              <w:bottom w:val="single" w:sz="6" w:space="0" w:color="auto"/>
              <w:right w:val="single" w:sz="6" w:space="0" w:color="auto"/>
            </w:tcBorders>
            <w:vAlign w:val="center"/>
          </w:tcPr>
          <w:p w:rsidR="00F32051" w:rsidRPr="001736E3" w:rsidRDefault="00F32051" w:rsidP="006F0AB0">
            <w:pPr>
              <w:rPr>
                <w:rFonts w:ascii="Times New Roman" w:hAnsi="Times New Roman" w:cs="Times New Roman"/>
                <w:sz w:val="20"/>
                <w:szCs w:val="20"/>
              </w:rPr>
            </w:pPr>
            <w:r w:rsidRPr="001736E3">
              <w:rPr>
                <w:rFonts w:ascii="Times New Roman" w:hAnsi="Times New Roman" w:cs="Times New Roman"/>
                <w:sz w:val="20"/>
                <w:szCs w:val="20"/>
              </w:rPr>
              <w:t xml:space="preserve">    2014</w:t>
            </w:r>
          </w:p>
        </w:tc>
        <w:tc>
          <w:tcPr>
            <w:tcW w:w="90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2015</w:t>
            </w:r>
          </w:p>
        </w:tc>
        <w:tc>
          <w:tcPr>
            <w:tcW w:w="93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2016</w:t>
            </w:r>
          </w:p>
        </w:tc>
        <w:tc>
          <w:tcPr>
            <w:tcW w:w="108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2017</w:t>
            </w:r>
          </w:p>
        </w:tc>
        <w:tc>
          <w:tcPr>
            <w:tcW w:w="108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2018</w:t>
            </w:r>
          </w:p>
        </w:tc>
        <w:tc>
          <w:tcPr>
            <w:tcW w:w="1080"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2019</w:t>
            </w:r>
          </w:p>
        </w:tc>
        <w:tc>
          <w:tcPr>
            <w:tcW w:w="661" w:type="dxa"/>
            <w:tcBorders>
              <w:top w:val="single" w:sz="6" w:space="0" w:color="auto"/>
              <w:left w:val="single" w:sz="6" w:space="0" w:color="auto"/>
              <w:bottom w:val="single" w:sz="6" w:space="0" w:color="auto"/>
              <w:right w:val="single" w:sz="6" w:space="0" w:color="auto"/>
            </w:tcBorders>
            <w:vAlign w:val="center"/>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2020</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Муниципальная программа</w:t>
            </w:r>
          </w:p>
        </w:tc>
        <w:tc>
          <w:tcPr>
            <w:tcW w:w="3058"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w:t>
            </w:r>
            <w:r w:rsidRPr="001736E3">
              <w:rPr>
                <w:rFonts w:ascii="Times New Roman" w:hAnsi="Times New Roman"/>
                <w:b/>
                <w:sz w:val="20"/>
                <w:szCs w:val="20"/>
              </w:rPr>
              <w:t>Развитие культуры и туризма муниципального образования  Юрьев -</w:t>
            </w:r>
            <w:r>
              <w:rPr>
                <w:rFonts w:ascii="Times New Roman" w:hAnsi="Times New Roman"/>
                <w:b/>
                <w:sz w:val="20"/>
                <w:szCs w:val="20"/>
              </w:rPr>
              <w:t xml:space="preserve"> </w:t>
            </w:r>
            <w:r w:rsidRPr="001736E3">
              <w:rPr>
                <w:rFonts w:ascii="Times New Roman" w:hAnsi="Times New Roman"/>
                <w:b/>
                <w:sz w:val="20"/>
                <w:szCs w:val="20"/>
              </w:rPr>
              <w:t>Польский  район на 2014-2020 годы</w:t>
            </w:r>
            <w:r>
              <w:rPr>
                <w:rFonts w:ascii="Times New Roman" w:hAnsi="Times New Roman"/>
                <w:b/>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Всего</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jc w:val="center"/>
              <w:rPr>
                <w:rFonts w:ascii="Times New Roman" w:hAnsi="Times New Roman" w:cs="Times New Roman"/>
                <w:b/>
                <w:sz w:val="20"/>
                <w:szCs w:val="20"/>
              </w:rPr>
            </w:pPr>
            <w:r>
              <w:rPr>
                <w:rFonts w:ascii="Times New Roman" w:hAnsi="Times New Roman" w:cs="Times New Roman"/>
                <w:b/>
                <w:sz w:val="20"/>
                <w:szCs w:val="20"/>
              </w:rPr>
              <w:t>180124,226</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jc w:val="center"/>
              <w:rPr>
                <w:rFonts w:ascii="Times New Roman" w:hAnsi="Times New Roman" w:cs="Times New Roman"/>
                <w:b/>
                <w:sz w:val="20"/>
                <w:szCs w:val="20"/>
              </w:rPr>
            </w:pPr>
            <w:r w:rsidRPr="001736E3">
              <w:rPr>
                <w:rFonts w:ascii="Times New Roman" w:hAnsi="Times New Roman" w:cs="Times New Roman"/>
                <w:b/>
                <w:sz w:val="20"/>
                <w:szCs w:val="20"/>
              </w:rPr>
              <w:t>1</w:t>
            </w:r>
            <w:r>
              <w:rPr>
                <w:rFonts w:ascii="Times New Roman" w:hAnsi="Times New Roman" w:cs="Times New Roman"/>
                <w:b/>
                <w:sz w:val="20"/>
                <w:szCs w:val="20"/>
              </w:rPr>
              <w:t>8987,237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jc w:val="center"/>
              <w:rPr>
                <w:rFonts w:ascii="Times New Roman" w:hAnsi="Times New Roman" w:cs="Times New Roman"/>
                <w:b/>
                <w:sz w:val="20"/>
                <w:szCs w:val="20"/>
              </w:rPr>
            </w:pPr>
            <w:r>
              <w:rPr>
                <w:rFonts w:ascii="Times New Roman" w:hAnsi="Times New Roman" w:cs="Times New Roman"/>
                <w:b/>
                <w:sz w:val="20"/>
                <w:szCs w:val="20"/>
              </w:rPr>
              <w:t>24653,45</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jc w:val="center"/>
              <w:rPr>
                <w:rFonts w:ascii="Times New Roman" w:hAnsi="Times New Roman" w:cs="Times New Roman"/>
                <w:b/>
                <w:sz w:val="20"/>
                <w:szCs w:val="20"/>
              </w:rPr>
            </w:pPr>
            <w:r w:rsidRPr="001736E3">
              <w:rPr>
                <w:rFonts w:ascii="Times New Roman" w:hAnsi="Times New Roman" w:cs="Times New Roman"/>
                <w:b/>
                <w:sz w:val="20"/>
                <w:szCs w:val="20"/>
              </w:rPr>
              <w:t>2</w:t>
            </w:r>
            <w:r>
              <w:rPr>
                <w:rFonts w:ascii="Times New Roman" w:hAnsi="Times New Roman" w:cs="Times New Roman"/>
                <w:b/>
                <w:sz w:val="20"/>
                <w:szCs w:val="20"/>
              </w:rPr>
              <w:t>6352,539</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jc w:val="center"/>
              <w:rPr>
                <w:rFonts w:ascii="Times New Roman" w:hAnsi="Times New Roman" w:cs="Times New Roman"/>
                <w:b/>
                <w:sz w:val="20"/>
                <w:szCs w:val="20"/>
              </w:rPr>
            </w:pPr>
            <w:r>
              <w:rPr>
                <w:rFonts w:ascii="Times New Roman" w:hAnsi="Times New Roman" w:cs="Times New Roman"/>
                <w:b/>
                <w:sz w:val="20"/>
                <w:szCs w:val="20"/>
              </w:rPr>
              <w:t>29576,50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jc w:val="center"/>
              <w:rPr>
                <w:rFonts w:ascii="Times New Roman" w:hAnsi="Times New Roman" w:cs="Times New Roman"/>
                <w:b/>
                <w:sz w:val="20"/>
                <w:szCs w:val="20"/>
              </w:rPr>
            </w:pPr>
            <w:r>
              <w:rPr>
                <w:rFonts w:ascii="Times New Roman" w:hAnsi="Times New Roman" w:cs="Times New Roman"/>
                <w:b/>
                <w:sz w:val="20"/>
                <w:szCs w:val="20"/>
              </w:rPr>
              <w:t>31630,5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jc w:val="center"/>
              <w:rPr>
                <w:rFonts w:ascii="Times New Roman" w:hAnsi="Times New Roman" w:cs="Times New Roman"/>
                <w:b/>
                <w:sz w:val="20"/>
                <w:szCs w:val="20"/>
              </w:rPr>
            </w:pPr>
            <w:r>
              <w:rPr>
                <w:rFonts w:ascii="Times New Roman" w:hAnsi="Times New Roman" w:cs="Times New Roman"/>
                <w:b/>
                <w:sz w:val="20"/>
                <w:szCs w:val="20"/>
              </w:rPr>
              <w:t>24462</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jc w:val="center"/>
              <w:rPr>
                <w:rFonts w:ascii="Times New Roman" w:hAnsi="Times New Roman" w:cs="Times New Roman"/>
                <w:b/>
                <w:sz w:val="20"/>
                <w:szCs w:val="20"/>
              </w:rPr>
            </w:pPr>
            <w:r>
              <w:rPr>
                <w:rFonts w:ascii="Times New Roman" w:hAnsi="Times New Roman" w:cs="Times New Roman"/>
                <w:b/>
                <w:sz w:val="20"/>
                <w:szCs w:val="20"/>
              </w:rPr>
              <w:t>24462</w:t>
            </w:r>
          </w:p>
        </w:tc>
      </w:tr>
      <w:tr w:rsidR="00F32051" w:rsidTr="00FE3661">
        <w:trPr>
          <w:trHeight w:val="328"/>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18332,226</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2401,237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2010,45</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2055,539</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5011,5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6853,5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154060</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15564</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21433</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23197</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23465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23677</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23362</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23362</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7732</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1022</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1210</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sz w:val="20"/>
                <w:szCs w:val="20"/>
              </w:rPr>
            </w:pPr>
            <w:r w:rsidRPr="001736E3">
              <w:rPr>
                <w:rFonts w:ascii="Times New Roman" w:hAnsi="Times New Roman"/>
                <w:b/>
                <w:sz w:val="20"/>
                <w:szCs w:val="20"/>
              </w:rPr>
              <w:t>Подпрограмма 1</w:t>
            </w:r>
          </w:p>
        </w:tc>
        <w:tc>
          <w:tcPr>
            <w:tcW w:w="3058"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tabs>
                <w:tab w:val="left" w:pos="343"/>
              </w:tabs>
              <w:autoSpaceDE w:val="0"/>
              <w:autoSpaceDN w:val="0"/>
              <w:adjustRightInd w:val="0"/>
              <w:rPr>
                <w:rFonts w:ascii="Times New Roman" w:hAnsi="Times New Roman"/>
                <w:sz w:val="20"/>
                <w:szCs w:val="20"/>
              </w:rPr>
            </w:pPr>
            <w:r>
              <w:rPr>
                <w:rFonts w:ascii="Times New Roman" w:hAnsi="Times New Roman"/>
                <w:sz w:val="20"/>
                <w:szCs w:val="20"/>
              </w:rPr>
              <w:tab/>
              <w:t>«</w:t>
            </w:r>
            <w:r>
              <w:rPr>
                <w:rFonts w:ascii="Times New Roman" w:hAnsi="Times New Roman"/>
                <w:b/>
                <w:sz w:val="20"/>
                <w:szCs w:val="20"/>
              </w:rPr>
              <w:t>Наследие»</w:t>
            </w: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4"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26524</w:t>
            </w: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sidRPr="00FB3FFD">
              <w:rPr>
                <w:rFonts w:ascii="Times New Roman" w:hAnsi="Times New Roman" w:cs="Times New Roman"/>
                <w:b/>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3744</w:t>
            </w:r>
          </w:p>
        </w:tc>
        <w:tc>
          <w:tcPr>
            <w:tcW w:w="930" w:type="dxa"/>
            <w:tcBorders>
              <w:top w:val="single" w:sz="6" w:space="0" w:color="auto"/>
              <w:left w:val="single" w:sz="6"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4478</w:t>
            </w:r>
          </w:p>
        </w:tc>
        <w:tc>
          <w:tcPr>
            <w:tcW w:w="1080" w:type="dxa"/>
            <w:tcBorders>
              <w:top w:val="single" w:sz="6" w:space="0" w:color="auto"/>
              <w:left w:val="single" w:sz="6"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4636</w:t>
            </w:r>
          </w:p>
        </w:tc>
        <w:tc>
          <w:tcPr>
            <w:tcW w:w="1080" w:type="dxa"/>
            <w:tcBorders>
              <w:top w:val="single" w:sz="6" w:space="0" w:color="auto"/>
              <w:left w:val="single" w:sz="6"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4762</w:t>
            </w:r>
          </w:p>
        </w:tc>
        <w:tc>
          <w:tcPr>
            <w:tcW w:w="1080" w:type="dxa"/>
            <w:tcBorders>
              <w:top w:val="single" w:sz="6" w:space="0" w:color="auto"/>
              <w:left w:val="single" w:sz="6"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c>
          <w:tcPr>
            <w:tcW w:w="661" w:type="dxa"/>
            <w:tcBorders>
              <w:top w:val="single" w:sz="6" w:space="0" w:color="auto"/>
              <w:left w:val="single" w:sz="6"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Default="00F32051" w:rsidP="006F0AB0">
            <w:pPr>
              <w:tabs>
                <w:tab w:val="left" w:pos="343"/>
              </w:tabs>
              <w:autoSpaceDE w:val="0"/>
              <w:autoSpaceDN w:val="0"/>
              <w:adjustRightInd w:val="0"/>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Default="00F32051" w:rsidP="006F0AB0">
            <w:pPr>
              <w:tabs>
                <w:tab w:val="left" w:pos="343"/>
              </w:tabs>
              <w:autoSpaceDE w:val="0"/>
              <w:autoSpaceDN w:val="0"/>
              <w:adjustRightInd w:val="0"/>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Default="00F32051" w:rsidP="006F0AB0">
            <w:pPr>
              <w:tabs>
                <w:tab w:val="left" w:pos="343"/>
              </w:tabs>
              <w:autoSpaceDE w:val="0"/>
              <w:autoSpaceDN w:val="0"/>
              <w:adjustRightInd w:val="0"/>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26524</w:t>
            </w: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3744</w:t>
            </w: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4478</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4636</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4762</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Default="00F32051" w:rsidP="006F0AB0">
            <w:pPr>
              <w:tabs>
                <w:tab w:val="left" w:pos="343"/>
              </w:tabs>
              <w:autoSpaceDE w:val="0"/>
              <w:autoSpaceDN w:val="0"/>
              <w:adjustRightInd w:val="0"/>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 xml:space="preserve">Основное мероприятие </w:t>
            </w:r>
          </w:p>
        </w:tc>
        <w:tc>
          <w:tcPr>
            <w:tcW w:w="3058" w:type="dxa"/>
            <w:tcBorders>
              <w:top w:val="single" w:sz="4" w:space="0" w:color="auto"/>
              <w:left w:val="single" w:sz="4" w:space="0" w:color="auto"/>
              <w:bottom w:val="single" w:sz="4" w:space="0" w:color="auto"/>
              <w:right w:val="single" w:sz="4" w:space="0" w:color="auto"/>
            </w:tcBorders>
          </w:tcPr>
          <w:p w:rsidR="00F32051" w:rsidRPr="004228CB" w:rsidRDefault="00F32051" w:rsidP="006F0AB0">
            <w:pPr>
              <w:autoSpaceDE w:val="0"/>
              <w:autoSpaceDN w:val="0"/>
              <w:adjustRightInd w:val="0"/>
              <w:jc w:val="center"/>
              <w:rPr>
                <w:rFonts w:ascii="Times New Roman" w:hAnsi="Times New Roman"/>
                <w:sz w:val="20"/>
                <w:szCs w:val="20"/>
              </w:rPr>
            </w:pPr>
            <w:r w:rsidRPr="004228CB">
              <w:rPr>
                <w:rFonts w:ascii="Times New Roman" w:hAnsi="Times New Roman"/>
                <w:sz w:val="20"/>
                <w:szCs w:val="20"/>
              </w:rPr>
              <w:t>«Организация библиотечного обслуживания населения»</w:t>
            </w: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МБУК «</w:t>
            </w:r>
            <w:proofErr w:type="spellStart"/>
            <w:proofErr w:type="gramStart"/>
            <w:r w:rsidRPr="00D564F0">
              <w:rPr>
                <w:rFonts w:ascii="Times New Roman" w:hAnsi="Times New Roman"/>
                <w:sz w:val="20"/>
                <w:szCs w:val="20"/>
              </w:rPr>
              <w:t>Юрьев-Польская</w:t>
            </w:r>
            <w:proofErr w:type="spellEnd"/>
            <w:proofErr w:type="gramEnd"/>
            <w:r w:rsidRPr="00D564F0">
              <w:rPr>
                <w:rFonts w:ascii="Times New Roman" w:hAnsi="Times New Roman"/>
                <w:sz w:val="20"/>
                <w:szCs w:val="20"/>
              </w:rPr>
              <w:t xml:space="preserve"> ЦБС»</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26524</w:t>
            </w: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3744</w:t>
            </w: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4478</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4636</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4762</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4228CB"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4228CB"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4228CB"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26524</w:t>
            </w: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3744</w:t>
            </w: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4478</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4636</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4762</w:t>
            </w: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r>
      <w:tr w:rsidR="00F32051" w:rsidTr="00FE3661">
        <w:trPr>
          <w:trHeight w:val="305"/>
        </w:trPr>
        <w:tc>
          <w:tcPr>
            <w:tcW w:w="1650" w:type="dxa"/>
            <w:tcBorders>
              <w:top w:val="single" w:sz="4" w:space="0" w:color="auto"/>
              <w:left w:val="single" w:sz="4" w:space="0" w:color="auto"/>
              <w:bottom w:val="single" w:sz="4" w:space="0" w:color="auto"/>
              <w:right w:val="single" w:sz="4"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4" w:space="0" w:color="auto"/>
              <w:left w:val="single" w:sz="4" w:space="0" w:color="auto"/>
              <w:bottom w:val="single" w:sz="4" w:space="0" w:color="auto"/>
              <w:right w:val="single" w:sz="4" w:space="0" w:color="auto"/>
            </w:tcBorders>
          </w:tcPr>
          <w:p w:rsidR="00F32051" w:rsidRPr="004228CB" w:rsidRDefault="00F32051" w:rsidP="006F0AB0">
            <w:pPr>
              <w:autoSpaceDE w:val="0"/>
              <w:autoSpaceDN w:val="0"/>
              <w:adjustRightInd w:val="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FB3FFD" w:rsidRDefault="00F32051" w:rsidP="006F0AB0">
            <w:pPr>
              <w:autoSpaceDE w:val="0"/>
              <w:autoSpaceDN w:val="0"/>
              <w:adjustRightInd w:val="0"/>
              <w:jc w:val="center"/>
              <w:rPr>
                <w:rFonts w:ascii="Times New Roman" w:hAnsi="Times New Roman" w:cs="Times New Roman"/>
                <w:b/>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r>
      <w:tr w:rsidR="00F32051" w:rsidTr="00FE3661">
        <w:trPr>
          <w:trHeight w:val="401"/>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2</w:t>
            </w: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w:t>
            </w:r>
            <w:r w:rsidRPr="001736E3">
              <w:rPr>
                <w:rFonts w:ascii="Times New Roman" w:hAnsi="Times New Roman"/>
                <w:b/>
                <w:sz w:val="20"/>
                <w:szCs w:val="20"/>
              </w:rPr>
              <w:t>Культура и Искусство</w:t>
            </w:r>
            <w:r>
              <w:rPr>
                <w:rFonts w:ascii="Times New Roman" w:hAnsi="Times New Roman"/>
                <w:b/>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Всего</w:t>
            </w:r>
          </w:p>
        </w:tc>
        <w:tc>
          <w:tcPr>
            <w:tcW w:w="1260" w:type="dxa"/>
            <w:tcBorders>
              <w:top w:val="single" w:sz="6" w:space="0" w:color="auto"/>
              <w:left w:val="single" w:sz="6" w:space="0" w:color="auto"/>
              <w:bottom w:val="single" w:sz="6" w:space="0" w:color="auto"/>
              <w:right w:val="single" w:sz="4"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104735</w:t>
            </w:r>
          </w:p>
        </w:tc>
        <w:tc>
          <w:tcPr>
            <w:tcW w:w="1050" w:type="dxa"/>
            <w:tcBorders>
              <w:top w:val="single" w:sz="6" w:space="0" w:color="auto"/>
              <w:left w:val="single" w:sz="4"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12509</w:t>
            </w:r>
          </w:p>
        </w:tc>
        <w:tc>
          <w:tcPr>
            <w:tcW w:w="90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14426</w:t>
            </w:r>
          </w:p>
        </w:tc>
        <w:tc>
          <w:tcPr>
            <w:tcW w:w="93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15474</w:t>
            </w:r>
          </w:p>
        </w:tc>
        <w:tc>
          <w:tcPr>
            <w:tcW w:w="108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15545</w:t>
            </w:r>
          </w:p>
        </w:tc>
        <w:tc>
          <w:tcPr>
            <w:tcW w:w="108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15597</w:t>
            </w:r>
          </w:p>
        </w:tc>
        <w:tc>
          <w:tcPr>
            <w:tcW w:w="108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15592</w:t>
            </w:r>
          </w:p>
        </w:tc>
        <w:tc>
          <w:tcPr>
            <w:tcW w:w="661"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15592</w:t>
            </w:r>
          </w:p>
        </w:tc>
      </w:tr>
      <w:tr w:rsidR="00F32051" w:rsidTr="00FE3661">
        <w:trPr>
          <w:trHeight w:val="406"/>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412"/>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405"/>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97003</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11487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13216</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14374</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14445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14497</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r>
      <w:tr w:rsidR="00F32051" w:rsidTr="00FE3661">
        <w:trPr>
          <w:trHeight w:val="561"/>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sz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F32051" w:rsidRPr="00454F95" w:rsidRDefault="00F32051" w:rsidP="006F0AB0">
            <w:pPr>
              <w:autoSpaceDE w:val="0"/>
              <w:autoSpaceDN w:val="0"/>
              <w:adjustRightInd w:val="0"/>
              <w:jc w:val="center"/>
              <w:rPr>
                <w:rFonts w:ascii="Times New Roman" w:hAnsi="Times New Roman"/>
                <w:sz w:val="20"/>
                <w:szCs w:val="20"/>
              </w:rPr>
            </w:pPr>
            <w:r w:rsidRPr="00454F95">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7732</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1022</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1210</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r>
      <w:tr w:rsidR="00F32051" w:rsidTr="00FE3661">
        <w:trPr>
          <w:trHeight w:val="561"/>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r>
              <w:rPr>
                <w:rFonts w:ascii="Times New Roman" w:hAnsi="Times New Roman"/>
                <w:b/>
                <w:sz w:val="20"/>
                <w:szCs w:val="20"/>
              </w:rPr>
              <w:t>Основное мероприятие</w:t>
            </w: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«Организация предоставления </w:t>
            </w:r>
            <w:r w:rsidRPr="001736E3">
              <w:rPr>
                <w:rFonts w:ascii="Times New Roman" w:hAnsi="Times New Roman"/>
                <w:sz w:val="20"/>
                <w:szCs w:val="20"/>
              </w:rPr>
              <w:t xml:space="preserve"> дополнительного образования детей</w:t>
            </w:r>
            <w:r>
              <w:rPr>
                <w:rFonts w:ascii="Times New Roman" w:hAnsi="Times New Roman"/>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rPr>
            </w:pPr>
            <w:r w:rsidRPr="00D564F0">
              <w:rPr>
                <w:rFonts w:ascii="Times New Roman" w:hAnsi="Times New Roman"/>
                <w:sz w:val="20"/>
                <w:szCs w:val="20"/>
              </w:rPr>
              <w:t>МБОУДОД «</w:t>
            </w:r>
            <w:proofErr w:type="spellStart"/>
            <w:proofErr w:type="gramStart"/>
            <w:r w:rsidRPr="00D564F0">
              <w:rPr>
                <w:rFonts w:ascii="Times New Roman" w:hAnsi="Times New Roman"/>
                <w:sz w:val="20"/>
                <w:szCs w:val="20"/>
              </w:rPr>
              <w:t>Юрьев-Польская</w:t>
            </w:r>
            <w:proofErr w:type="spellEnd"/>
            <w:proofErr w:type="gramEnd"/>
            <w:r w:rsidRPr="00D564F0">
              <w:rPr>
                <w:rFonts w:ascii="Times New Roman" w:hAnsi="Times New Roman"/>
                <w:sz w:val="20"/>
                <w:szCs w:val="20"/>
              </w:rPr>
              <w:t xml:space="preserve"> ДШИ</w:t>
            </w:r>
            <w:r>
              <w:rPr>
                <w:rFonts w:ascii="Times New Roman" w:hAnsi="Times New Roman"/>
                <w:sz w:val="20"/>
                <w:szCs w:val="20"/>
              </w:rPr>
              <w:t>»</w:t>
            </w:r>
          </w:p>
        </w:tc>
        <w:tc>
          <w:tcPr>
            <w:tcW w:w="1260" w:type="dxa"/>
            <w:tcBorders>
              <w:top w:val="single" w:sz="6" w:space="0" w:color="auto"/>
              <w:left w:val="single" w:sz="6" w:space="0" w:color="auto"/>
              <w:bottom w:val="single" w:sz="6" w:space="0" w:color="auto"/>
              <w:right w:val="single" w:sz="4"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104735</w:t>
            </w:r>
          </w:p>
        </w:tc>
        <w:tc>
          <w:tcPr>
            <w:tcW w:w="1050" w:type="dxa"/>
            <w:tcBorders>
              <w:top w:val="single" w:sz="6" w:space="0" w:color="auto"/>
              <w:left w:val="single" w:sz="4"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12509</w:t>
            </w:r>
          </w:p>
        </w:tc>
        <w:tc>
          <w:tcPr>
            <w:tcW w:w="90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14426</w:t>
            </w:r>
          </w:p>
        </w:tc>
        <w:tc>
          <w:tcPr>
            <w:tcW w:w="93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15474</w:t>
            </w:r>
          </w:p>
        </w:tc>
        <w:tc>
          <w:tcPr>
            <w:tcW w:w="108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15545</w:t>
            </w:r>
          </w:p>
        </w:tc>
        <w:tc>
          <w:tcPr>
            <w:tcW w:w="108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15597</w:t>
            </w:r>
          </w:p>
        </w:tc>
        <w:tc>
          <w:tcPr>
            <w:tcW w:w="1080" w:type="dxa"/>
            <w:tcBorders>
              <w:top w:val="single" w:sz="6" w:space="0" w:color="auto"/>
              <w:left w:val="single" w:sz="6" w:space="0" w:color="auto"/>
              <w:bottom w:val="single" w:sz="6" w:space="0" w:color="auto"/>
              <w:right w:val="single" w:sz="6" w:space="0" w:color="auto"/>
            </w:tcBorders>
          </w:tcPr>
          <w:p w:rsidR="00F32051" w:rsidRPr="00010DA4"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15592</w:t>
            </w: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15592</w:t>
            </w:r>
          </w:p>
        </w:tc>
      </w:tr>
      <w:tr w:rsidR="00F32051" w:rsidTr="00FE3661">
        <w:trPr>
          <w:trHeight w:val="561"/>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sz w:val="20"/>
                <w:szCs w:val="20"/>
              </w:rPr>
            </w:pPr>
          </w:p>
        </w:tc>
      </w:tr>
      <w:tr w:rsidR="00F32051" w:rsidTr="00FE3661">
        <w:trPr>
          <w:trHeight w:val="561"/>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sz w:val="20"/>
                <w:szCs w:val="20"/>
              </w:rPr>
            </w:pPr>
          </w:p>
        </w:tc>
      </w:tr>
      <w:tr w:rsidR="00F32051" w:rsidTr="00FE3661">
        <w:trPr>
          <w:trHeight w:val="561"/>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97003</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11487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13216</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14374</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14445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14497</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r>
      <w:tr w:rsidR="00F32051" w:rsidTr="00FE3661">
        <w:trPr>
          <w:trHeight w:val="561"/>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454F95" w:rsidRDefault="00F32051" w:rsidP="006F0AB0">
            <w:pPr>
              <w:autoSpaceDE w:val="0"/>
              <w:autoSpaceDN w:val="0"/>
              <w:adjustRightInd w:val="0"/>
              <w:jc w:val="center"/>
              <w:rPr>
                <w:rFonts w:ascii="Times New Roman" w:hAnsi="Times New Roman"/>
                <w:sz w:val="20"/>
                <w:szCs w:val="20"/>
              </w:rPr>
            </w:pPr>
            <w:r w:rsidRPr="00454F95">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7732</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1022</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1210</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661"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r>
      <w:tr w:rsidR="00F32051" w:rsidTr="00FE3661">
        <w:trPr>
          <w:trHeight w:val="561"/>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3</w:t>
            </w: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w:t>
            </w:r>
            <w:r w:rsidRPr="001736E3">
              <w:rPr>
                <w:rFonts w:ascii="Times New Roman" w:hAnsi="Times New Roman"/>
                <w:b/>
                <w:sz w:val="20"/>
                <w:szCs w:val="20"/>
              </w:rPr>
              <w:t>Развитие туризма</w:t>
            </w:r>
            <w:r>
              <w:rPr>
                <w:rFonts w:ascii="Times New Roman" w:hAnsi="Times New Roman"/>
                <w:b/>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Всего</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0</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0</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546"/>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4</w:t>
            </w: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w:t>
            </w:r>
            <w:r w:rsidRPr="001736E3">
              <w:rPr>
                <w:rFonts w:ascii="Times New Roman" w:hAnsi="Times New Roman"/>
                <w:b/>
                <w:sz w:val="20"/>
                <w:szCs w:val="20"/>
              </w:rPr>
              <w:t>Обеспечение условий реализации Программы</w:t>
            </w:r>
            <w:r>
              <w:rPr>
                <w:rFonts w:ascii="Times New Roman" w:hAnsi="Times New Roman"/>
                <w:b/>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Всего</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48865,226</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6478,237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6483,45</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6400,539</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9395,5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11271,5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r>
      <w:tr w:rsidR="00F32051" w:rsidTr="00FE3661">
        <w:trPr>
          <w:trHeight w:val="411"/>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rPr>
                <w:rFonts w:ascii="Times New Roman" w:hAnsi="Times New Roman"/>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18332,226</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2401,237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2010,45</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2055,539</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5011,5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6853,5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30533</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4077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4473</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4345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4384</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4418</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4418</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4418</w:t>
            </w: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3058" w:type="dxa"/>
            <w:tcBorders>
              <w:top w:val="single" w:sz="6" w:space="0" w:color="auto"/>
              <w:left w:val="single" w:sz="6" w:space="0" w:color="auto"/>
              <w:bottom w:val="single" w:sz="6" w:space="0" w:color="auto"/>
              <w:right w:val="single" w:sz="6" w:space="0" w:color="auto"/>
            </w:tcBorders>
          </w:tcPr>
          <w:p w:rsidR="00F32051" w:rsidRPr="0037506C" w:rsidRDefault="00F32051" w:rsidP="006F0AB0">
            <w:pPr>
              <w:autoSpaceDE w:val="0"/>
              <w:autoSpaceDN w:val="0"/>
              <w:adjustRightInd w:val="0"/>
              <w:jc w:val="center"/>
              <w:rPr>
                <w:rFonts w:ascii="Times New Roman" w:hAnsi="Times New Roman"/>
                <w:b/>
                <w:sz w:val="20"/>
                <w:szCs w:val="20"/>
              </w:rPr>
            </w:pPr>
            <w:r w:rsidRPr="0037506C">
              <w:rPr>
                <w:rFonts w:ascii="Times New Roman" w:hAnsi="Times New Roman"/>
                <w:b/>
                <w:sz w:val="20"/>
                <w:szCs w:val="20"/>
              </w:rPr>
              <w:t xml:space="preserve">«Материально-техническое и финансовое обеспечение муниципальных органов в </w:t>
            </w:r>
            <w:r w:rsidRPr="0037506C">
              <w:rPr>
                <w:rFonts w:ascii="Times New Roman" w:hAnsi="Times New Roman"/>
                <w:b/>
                <w:sz w:val="20"/>
                <w:szCs w:val="20"/>
              </w:rPr>
              <w:lastRenderedPageBreak/>
              <w:t>сфере культуры»</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b/>
                <w:sz w:val="20"/>
                <w:szCs w:val="20"/>
              </w:rPr>
              <w:lastRenderedPageBreak/>
              <w:t>Комитет по  культуре</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8918</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1204</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1276</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1275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1284</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1293</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1293</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1293</w:t>
            </w: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8918</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1204</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1276</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1275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1284</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1293</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1293</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1293</w:t>
            </w: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3058" w:type="dxa"/>
            <w:tcBorders>
              <w:top w:val="single" w:sz="6" w:space="0" w:color="auto"/>
              <w:left w:val="single" w:sz="6" w:space="0" w:color="auto"/>
              <w:bottom w:val="single" w:sz="6" w:space="0" w:color="auto"/>
              <w:right w:val="single" w:sz="6" w:space="0" w:color="auto"/>
            </w:tcBorders>
          </w:tcPr>
          <w:p w:rsidR="00F32051" w:rsidRPr="0037506C" w:rsidRDefault="00F32051" w:rsidP="006F0AB0">
            <w:pPr>
              <w:autoSpaceDE w:val="0"/>
              <w:autoSpaceDN w:val="0"/>
              <w:adjustRightInd w:val="0"/>
              <w:jc w:val="center"/>
              <w:rPr>
                <w:rFonts w:ascii="Times New Roman" w:hAnsi="Times New Roman"/>
                <w:b/>
                <w:sz w:val="20"/>
                <w:szCs w:val="20"/>
              </w:rPr>
            </w:pPr>
            <w:r w:rsidRPr="0037506C">
              <w:rPr>
                <w:rFonts w:ascii="Times New Roman" w:hAnsi="Times New Roman"/>
                <w:b/>
                <w:sz w:val="20"/>
                <w:szCs w:val="20"/>
              </w:rPr>
              <w:t>«Материально-техническое и финансовое обеспечение централизованной бухгалтерии  в сфере культуры»</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МКУ «ЦБ в сфере культуры»</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21615</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2873</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3197</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3070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3125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3125</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3125</w:t>
            </w: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21615</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2873</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3197</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3070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3100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3125</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3125</w:t>
            </w: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3125</w:t>
            </w: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sz w:val="20"/>
                <w:szCs w:val="20"/>
              </w:rPr>
            </w:pPr>
            <w:r w:rsidRPr="008F4BAE">
              <w:rPr>
                <w:rFonts w:ascii="Times New Roman" w:hAnsi="Times New Roman"/>
                <w:b/>
                <w:sz w:val="20"/>
                <w:szCs w:val="20"/>
              </w:rPr>
              <w:t>«Поддержка учреждений культуры</w:t>
            </w:r>
            <w:r>
              <w:rPr>
                <w:rFonts w:ascii="Times New Roman" w:hAnsi="Times New Roman"/>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right"/>
              <w:rPr>
                <w:rFonts w:ascii="Times New Roman" w:hAnsi="Times New Roman"/>
                <w:sz w:val="20"/>
                <w:szCs w:val="20"/>
              </w:rPr>
            </w:pPr>
            <w:r w:rsidRPr="001736E3">
              <w:rPr>
                <w:rFonts w:ascii="Times New Roman" w:hAnsi="Times New Roman"/>
                <w:b/>
                <w:sz w:val="20"/>
                <w:szCs w:val="20"/>
              </w:rPr>
              <w:t>Комитет по  культуре</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14390,526</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1855,237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1171,35</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1203,339</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4159,3</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6001,3</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8F4BAE" w:rsidRDefault="00F32051" w:rsidP="006F0AB0">
            <w:pPr>
              <w:autoSpaceDE w:val="0"/>
              <w:autoSpaceDN w:val="0"/>
              <w:adjustRightInd w:val="0"/>
              <w:jc w:val="center"/>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8F4BAE" w:rsidRDefault="00F32051" w:rsidP="006F0AB0">
            <w:pPr>
              <w:autoSpaceDE w:val="0"/>
              <w:autoSpaceDN w:val="0"/>
              <w:adjustRightInd w:val="0"/>
              <w:jc w:val="center"/>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14390,526</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1855,237</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1171,35</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1203,339</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4159,3</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6001,3</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8F4BAE" w:rsidRDefault="00F32051" w:rsidP="006F0AB0">
            <w:pPr>
              <w:autoSpaceDE w:val="0"/>
              <w:autoSpaceDN w:val="0"/>
              <w:adjustRightInd w:val="0"/>
              <w:jc w:val="center"/>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8F4BAE" w:rsidRDefault="00F32051" w:rsidP="006F0AB0">
            <w:pPr>
              <w:autoSpaceDE w:val="0"/>
              <w:autoSpaceDN w:val="0"/>
              <w:adjustRightInd w:val="0"/>
              <w:jc w:val="center"/>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«Обеспечение охраны</w:t>
            </w:r>
            <w:r w:rsidRPr="001736E3">
              <w:rPr>
                <w:rFonts w:ascii="Times New Roman" w:hAnsi="Times New Roman"/>
                <w:b/>
                <w:sz w:val="20"/>
                <w:szCs w:val="20"/>
              </w:rPr>
              <w:t xml:space="preserve"> музейных фондов</w:t>
            </w:r>
            <w:r>
              <w:rPr>
                <w:rFonts w:ascii="Times New Roman" w:hAnsi="Times New Roman"/>
                <w:b/>
                <w:sz w:val="20"/>
                <w:szCs w:val="20"/>
              </w:rPr>
              <w:t>, находящихся в областной собственности»</w:t>
            </w:r>
            <w:r w:rsidRPr="001736E3">
              <w:rPr>
                <w:rFonts w:ascii="Times New Roman" w:hAnsi="Times New Roman"/>
                <w:b/>
                <w:sz w:val="20"/>
                <w:szCs w:val="20"/>
              </w:rPr>
              <w:t xml:space="preserve"> </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2130</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410</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430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2130</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410</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430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430</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w:t>
            </w: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w:t>
            </w:r>
            <w:r>
              <w:rPr>
                <w:rFonts w:ascii="Times New Roman" w:hAnsi="Times New Roman"/>
                <w:b/>
                <w:sz w:val="20"/>
                <w:szCs w:val="20"/>
              </w:rPr>
              <w:t xml:space="preserve"> образовательных </w:t>
            </w:r>
            <w:r>
              <w:rPr>
                <w:rFonts w:ascii="Times New Roman" w:hAnsi="Times New Roman"/>
                <w:b/>
                <w:sz w:val="20"/>
                <w:szCs w:val="20"/>
              </w:rPr>
              <w:lastRenderedPageBreak/>
              <w:t xml:space="preserve">учреждений </w:t>
            </w:r>
            <w:r w:rsidRPr="001736E3">
              <w:rPr>
                <w:rFonts w:ascii="Times New Roman" w:hAnsi="Times New Roman"/>
                <w:b/>
                <w:sz w:val="20"/>
                <w:szCs w:val="20"/>
              </w:rPr>
              <w:t xml:space="preserve"> дополнительного образования</w:t>
            </w:r>
            <w:r>
              <w:rPr>
                <w:rFonts w:ascii="Times New Roman" w:hAnsi="Times New Roman"/>
                <w:b/>
                <w:sz w:val="20"/>
                <w:szCs w:val="20"/>
              </w:rPr>
              <w:t xml:space="preserve"> детей </w:t>
            </w:r>
            <w:r w:rsidRPr="001736E3">
              <w:rPr>
                <w:rFonts w:ascii="Times New Roman" w:hAnsi="Times New Roman"/>
                <w:b/>
                <w:sz w:val="20"/>
                <w:szCs w:val="20"/>
              </w:rPr>
              <w:t xml:space="preserve">  в сфере культуры   </w:t>
            </w: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b/>
                <w:sz w:val="20"/>
                <w:szCs w:val="20"/>
              </w:rPr>
              <w:lastRenderedPageBreak/>
              <w:t>Комитет по  культуре</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1811,7</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136</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409,1</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422,2</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Федеральный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Областной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1811,7</w:t>
            </w: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136</w:t>
            </w: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409,1</w:t>
            </w: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Pr>
                <w:rFonts w:ascii="Times New Roman" w:hAnsi="Times New Roman"/>
                <w:sz w:val="20"/>
                <w:szCs w:val="20"/>
              </w:rPr>
              <w:t>422,2</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r>
              <w:rPr>
                <w:rFonts w:ascii="Arial" w:hAnsi="Arial" w:cs="Arial"/>
                <w:sz w:val="20"/>
                <w:szCs w:val="20"/>
              </w:rPr>
              <w:t>422,2</w:t>
            </w: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FE3661">
        <w:trPr>
          <w:trHeight w:val="305"/>
        </w:trPr>
        <w:tc>
          <w:tcPr>
            <w:tcW w:w="1650" w:type="dxa"/>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3058"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2552"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Внебюджетные источники</w:t>
            </w:r>
          </w:p>
        </w:tc>
        <w:tc>
          <w:tcPr>
            <w:tcW w:w="1260" w:type="dxa"/>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50" w:type="dxa"/>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93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c>
          <w:tcPr>
            <w:tcW w:w="661" w:type="dxa"/>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bl>
    <w:p w:rsidR="00F32051" w:rsidRDefault="00F32051" w:rsidP="00F32051">
      <w:pPr>
        <w:pStyle w:val="a8"/>
        <w:spacing w:line="240" w:lineRule="atLeast"/>
        <w:ind w:left="0" w:firstLine="708"/>
        <w:jc w:val="both"/>
      </w:pPr>
    </w:p>
    <w:p w:rsidR="00F32051" w:rsidRDefault="00F32051" w:rsidP="00F32051">
      <w:pPr>
        <w:pStyle w:val="a8"/>
        <w:spacing w:line="240" w:lineRule="atLeast"/>
        <w:ind w:left="0" w:firstLine="708"/>
        <w:jc w:val="both"/>
      </w:pPr>
    </w:p>
    <w:p w:rsidR="00F32051" w:rsidRDefault="00F32051" w:rsidP="00F32051">
      <w:pPr>
        <w:pStyle w:val="a8"/>
        <w:spacing w:line="240" w:lineRule="atLeast"/>
        <w:ind w:left="0" w:firstLine="708"/>
        <w:jc w:val="both"/>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32051" w:rsidRDefault="00F3205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E3661" w:rsidRDefault="00FE3661" w:rsidP="00F32051">
      <w:pPr>
        <w:autoSpaceDE w:val="0"/>
        <w:autoSpaceDN w:val="0"/>
        <w:adjustRightInd w:val="0"/>
        <w:jc w:val="right"/>
        <w:rPr>
          <w:rFonts w:ascii="Times New Roman" w:hAnsi="Times New Roman" w:cs="Times New Roman"/>
        </w:rPr>
      </w:pPr>
    </w:p>
    <w:p w:rsidR="00F32051" w:rsidRPr="00FE3661" w:rsidRDefault="00F32051" w:rsidP="00F32051">
      <w:pPr>
        <w:autoSpaceDE w:val="0"/>
        <w:autoSpaceDN w:val="0"/>
        <w:adjustRightInd w:val="0"/>
        <w:jc w:val="right"/>
        <w:rPr>
          <w:rFonts w:ascii="Times New Roman" w:hAnsi="Times New Roman" w:cs="Times New Roman"/>
          <w:sz w:val="28"/>
          <w:szCs w:val="28"/>
        </w:rPr>
      </w:pPr>
      <w:r w:rsidRPr="00FE3661">
        <w:rPr>
          <w:rFonts w:ascii="Times New Roman" w:hAnsi="Times New Roman" w:cs="Times New Roman"/>
          <w:sz w:val="28"/>
          <w:szCs w:val="28"/>
        </w:rPr>
        <w:t>Таблица 6</w:t>
      </w:r>
    </w:p>
    <w:p w:rsidR="00F32051" w:rsidRPr="00FE3661" w:rsidRDefault="00F32051" w:rsidP="00F32051">
      <w:pPr>
        <w:pStyle w:val="a8"/>
        <w:spacing w:line="240" w:lineRule="atLeast"/>
        <w:ind w:left="0"/>
        <w:jc w:val="both"/>
        <w:rPr>
          <w:sz w:val="28"/>
          <w:szCs w:val="28"/>
        </w:rPr>
      </w:pPr>
    </w:p>
    <w:p w:rsidR="00F32051" w:rsidRPr="00FE3661" w:rsidRDefault="00F32051" w:rsidP="00FE3661">
      <w:pPr>
        <w:autoSpaceDE w:val="0"/>
        <w:autoSpaceDN w:val="0"/>
        <w:adjustRightInd w:val="0"/>
        <w:jc w:val="center"/>
        <w:rPr>
          <w:rFonts w:ascii="Times New Roman" w:hAnsi="Times New Roman" w:cs="Times New Roman"/>
          <w:b/>
          <w:sz w:val="28"/>
          <w:szCs w:val="28"/>
        </w:rPr>
      </w:pPr>
      <w:r w:rsidRPr="00FE3661">
        <w:rPr>
          <w:rFonts w:ascii="Times New Roman" w:hAnsi="Times New Roman" w:cs="Times New Roman"/>
          <w:b/>
          <w:sz w:val="28"/>
          <w:szCs w:val="28"/>
        </w:rPr>
        <w:t xml:space="preserve">План реализации муниципальной программы «Развитие культуры и туризма муниципального образования Юрьев - Польский район на 2014-2020 годы» </w:t>
      </w:r>
    </w:p>
    <w:p w:rsidR="00F32051" w:rsidRDefault="00F32051" w:rsidP="00F32051">
      <w:pPr>
        <w:pStyle w:val="a8"/>
        <w:tabs>
          <w:tab w:val="left" w:pos="1418"/>
          <w:tab w:val="left" w:pos="1560"/>
        </w:tabs>
        <w:spacing w:line="240" w:lineRule="atLeast"/>
        <w:ind w:left="0" w:firstLine="708"/>
        <w:jc w:val="both"/>
      </w:pPr>
    </w:p>
    <w:p w:rsidR="00F32051" w:rsidRPr="006D0675" w:rsidRDefault="00F32051" w:rsidP="00F32051">
      <w:pPr>
        <w:tabs>
          <w:tab w:val="left" w:pos="8985"/>
        </w:tabs>
        <w:autoSpaceDE w:val="0"/>
        <w:autoSpaceDN w:val="0"/>
        <w:adjustRightInd w:val="0"/>
        <w:rPr>
          <w:rFonts w:ascii="Times New Roman" w:hAnsi="Times New Roman"/>
          <w:sz w:val="20"/>
          <w:szCs w:val="20"/>
        </w:rPr>
      </w:pPr>
      <w:r>
        <w:rPr>
          <w:rFonts w:ascii="Times New Roman" w:hAnsi="Times New Roman"/>
          <w:sz w:val="28"/>
          <w:szCs w:val="28"/>
        </w:rPr>
        <w:tab/>
      </w:r>
    </w:p>
    <w:tbl>
      <w:tblPr>
        <w:tblW w:w="5000" w:type="pct"/>
        <w:tblLayout w:type="fixed"/>
        <w:tblCellMar>
          <w:left w:w="30" w:type="dxa"/>
          <w:right w:w="30" w:type="dxa"/>
        </w:tblCellMar>
        <w:tblLook w:val="0000"/>
      </w:tblPr>
      <w:tblGrid>
        <w:gridCol w:w="3187"/>
        <w:gridCol w:w="1448"/>
        <w:gridCol w:w="1580"/>
        <w:gridCol w:w="1059"/>
        <w:gridCol w:w="922"/>
        <w:gridCol w:w="787"/>
        <w:gridCol w:w="901"/>
        <w:gridCol w:w="679"/>
        <w:gridCol w:w="790"/>
        <w:gridCol w:w="790"/>
        <w:gridCol w:w="790"/>
        <w:gridCol w:w="1697"/>
      </w:tblGrid>
      <w:tr w:rsidR="00F32051" w:rsidTr="006F0AB0">
        <w:trPr>
          <w:trHeight w:val="676"/>
        </w:trPr>
        <w:tc>
          <w:tcPr>
            <w:tcW w:w="1089" w:type="pct"/>
            <w:vMerge w:val="restart"/>
            <w:tcBorders>
              <w:top w:val="single" w:sz="6" w:space="0" w:color="auto"/>
              <w:left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95" w:type="pct"/>
            <w:vMerge w:val="restart"/>
            <w:tcBorders>
              <w:top w:val="single" w:sz="6" w:space="0" w:color="auto"/>
              <w:left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Ответственный исполнитель</w:t>
            </w:r>
          </w:p>
        </w:tc>
        <w:tc>
          <w:tcPr>
            <w:tcW w:w="540" w:type="pct"/>
            <w:vMerge w:val="restart"/>
            <w:tcBorders>
              <w:top w:val="single" w:sz="6" w:space="0" w:color="auto"/>
              <w:left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Источник финансирования</w:t>
            </w:r>
          </w:p>
        </w:tc>
        <w:tc>
          <w:tcPr>
            <w:tcW w:w="2295" w:type="pct"/>
            <w:gridSpan w:val="8"/>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Оценка расходов по годам реализации, годы</w:t>
            </w:r>
          </w:p>
          <w:p w:rsidR="00F32051" w:rsidRPr="001736E3" w:rsidRDefault="00F32051" w:rsidP="006F0AB0">
            <w:pPr>
              <w:rPr>
                <w:rFonts w:ascii="Times New Roman" w:hAnsi="Times New Roman"/>
                <w:sz w:val="20"/>
                <w:szCs w:val="20"/>
              </w:rPr>
            </w:pPr>
          </w:p>
        </w:tc>
        <w:tc>
          <w:tcPr>
            <w:tcW w:w="580" w:type="pct"/>
            <w:vMerge w:val="restart"/>
            <w:tcBorders>
              <w:top w:val="single" w:sz="6" w:space="0" w:color="auto"/>
              <w:left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Ожидаемый непосредственный результат в натуральных показателях (краткое описание, целевые индикаторы и показатели)</w:t>
            </w:r>
          </w:p>
        </w:tc>
      </w:tr>
      <w:tr w:rsidR="00F32051" w:rsidTr="006F0AB0">
        <w:trPr>
          <w:trHeight w:val="305"/>
        </w:trPr>
        <w:tc>
          <w:tcPr>
            <w:tcW w:w="1089" w:type="pct"/>
            <w:vMerge/>
            <w:tcBorders>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495" w:type="pct"/>
            <w:vMerge/>
            <w:tcBorders>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540" w:type="pct"/>
            <w:vMerge/>
            <w:tcBorders>
              <w:left w:val="single" w:sz="6" w:space="0" w:color="auto"/>
              <w:bottom w:val="single" w:sz="4"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362"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 xml:space="preserve">Всего </w:t>
            </w:r>
            <w:proofErr w:type="gramStart"/>
            <w:r w:rsidRPr="001736E3">
              <w:rPr>
                <w:rFonts w:ascii="Times New Roman" w:hAnsi="Times New Roman"/>
                <w:b/>
                <w:sz w:val="20"/>
                <w:szCs w:val="20"/>
              </w:rPr>
              <w:t>по</w:t>
            </w:r>
            <w:proofErr w:type="gramEnd"/>
            <w:r w:rsidRPr="001736E3">
              <w:rPr>
                <w:rFonts w:ascii="Times New Roman" w:hAnsi="Times New Roman"/>
                <w:b/>
                <w:sz w:val="20"/>
                <w:szCs w:val="20"/>
              </w:rPr>
              <w:t xml:space="preserve"> </w:t>
            </w:r>
          </w:p>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 xml:space="preserve">муниципальной программе </w:t>
            </w:r>
          </w:p>
        </w:tc>
        <w:tc>
          <w:tcPr>
            <w:tcW w:w="315"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2014</w:t>
            </w:r>
          </w:p>
        </w:tc>
        <w:tc>
          <w:tcPr>
            <w:tcW w:w="26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2015</w:t>
            </w:r>
          </w:p>
        </w:tc>
        <w:tc>
          <w:tcPr>
            <w:tcW w:w="308"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2016</w:t>
            </w:r>
          </w:p>
        </w:tc>
        <w:tc>
          <w:tcPr>
            <w:tcW w:w="232"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2017</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2018</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2019</w:t>
            </w:r>
          </w:p>
        </w:tc>
        <w:tc>
          <w:tcPr>
            <w:tcW w:w="270" w:type="pct"/>
            <w:tcBorders>
              <w:top w:val="single" w:sz="4"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2020</w:t>
            </w:r>
          </w:p>
        </w:tc>
        <w:tc>
          <w:tcPr>
            <w:tcW w:w="580" w:type="pct"/>
            <w:vMerge/>
            <w:tcBorders>
              <w:left w:val="single" w:sz="4"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983"/>
        </w:trPr>
        <w:tc>
          <w:tcPr>
            <w:tcW w:w="1089"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 xml:space="preserve">«Развитие культуры и туризма муниципального образования Юрьев - Польский район на 2014-2020 годы» </w:t>
            </w:r>
          </w:p>
        </w:tc>
        <w:tc>
          <w:tcPr>
            <w:tcW w:w="495"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 xml:space="preserve">Комитет по культуре </w:t>
            </w:r>
          </w:p>
        </w:tc>
        <w:tc>
          <w:tcPr>
            <w:tcW w:w="540"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Pr>
                <w:rFonts w:ascii="Times New Roman" w:hAnsi="Times New Roman"/>
                <w:b/>
                <w:sz w:val="20"/>
                <w:szCs w:val="20"/>
              </w:rPr>
              <w:t>Всего, в т.ч.:</w:t>
            </w:r>
          </w:p>
        </w:tc>
        <w:tc>
          <w:tcPr>
            <w:tcW w:w="362"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180124,226</w:t>
            </w:r>
          </w:p>
        </w:tc>
        <w:tc>
          <w:tcPr>
            <w:tcW w:w="315"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18987,237</w:t>
            </w:r>
          </w:p>
        </w:tc>
        <w:tc>
          <w:tcPr>
            <w:tcW w:w="26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24653,45</w:t>
            </w:r>
          </w:p>
        </w:tc>
        <w:tc>
          <w:tcPr>
            <w:tcW w:w="308"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26352,539</w:t>
            </w:r>
          </w:p>
        </w:tc>
        <w:tc>
          <w:tcPr>
            <w:tcW w:w="232"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29576,5</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31630,5</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24462</w:t>
            </w:r>
          </w:p>
        </w:tc>
        <w:tc>
          <w:tcPr>
            <w:tcW w:w="270" w:type="pct"/>
            <w:tcBorders>
              <w:top w:val="single" w:sz="4"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24462</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526"/>
        </w:trPr>
        <w:tc>
          <w:tcPr>
            <w:tcW w:w="1089"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495"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540"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Областной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18332,226</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2401,237</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2010,45</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2055,539</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5011,5</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6853,5</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270" w:type="pct"/>
            <w:tcBorders>
              <w:top w:val="single" w:sz="4"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520"/>
        </w:trPr>
        <w:tc>
          <w:tcPr>
            <w:tcW w:w="1089"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495"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540" w:type="pct"/>
            <w:tcBorders>
              <w:top w:val="single" w:sz="4" w:space="0" w:color="auto"/>
              <w:left w:val="single" w:sz="4" w:space="0" w:color="auto"/>
              <w:bottom w:val="single" w:sz="4" w:space="0" w:color="auto"/>
              <w:right w:val="single" w:sz="4" w:space="0" w:color="auto"/>
            </w:tcBorders>
          </w:tcPr>
          <w:p w:rsidR="00F32051" w:rsidRPr="00707348" w:rsidRDefault="00F32051" w:rsidP="006F0AB0">
            <w:pPr>
              <w:autoSpaceDE w:val="0"/>
              <w:autoSpaceDN w:val="0"/>
              <w:adjustRightInd w:val="0"/>
              <w:jc w:val="center"/>
              <w:rPr>
                <w:rFonts w:ascii="Times New Roman" w:hAnsi="Times New Roman"/>
                <w:b/>
                <w:sz w:val="20"/>
                <w:szCs w:val="20"/>
              </w:rPr>
            </w:pPr>
            <w:r w:rsidRPr="00707348">
              <w:rPr>
                <w:rFonts w:ascii="Times New Roman" w:hAnsi="Times New Roman"/>
                <w:b/>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154060</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15564</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21433</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23197</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23465</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23677</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23362</w:t>
            </w:r>
          </w:p>
        </w:tc>
        <w:tc>
          <w:tcPr>
            <w:tcW w:w="270" w:type="pct"/>
            <w:tcBorders>
              <w:top w:val="single" w:sz="4"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23362</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528"/>
        </w:trPr>
        <w:tc>
          <w:tcPr>
            <w:tcW w:w="1089"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495"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540" w:type="pct"/>
            <w:tcBorders>
              <w:top w:val="single" w:sz="4" w:space="0" w:color="auto"/>
              <w:left w:val="single" w:sz="4" w:space="0" w:color="auto"/>
              <w:bottom w:val="single" w:sz="4" w:space="0" w:color="auto"/>
              <w:right w:val="single" w:sz="4" w:space="0" w:color="auto"/>
            </w:tcBorders>
          </w:tcPr>
          <w:p w:rsidR="00F32051" w:rsidRPr="00707348" w:rsidRDefault="00F32051" w:rsidP="006F0AB0">
            <w:pPr>
              <w:autoSpaceDE w:val="0"/>
              <w:autoSpaceDN w:val="0"/>
              <w:adjustRightInd w:val="0"/>
              <w:jc w:val="center"/>
              <w:rPr>
                <w:rFonts w:ascii="Times New Roman" w:hAnsi="Times New Roman"/>
                <w:b/>
                <w:sz w:val="20"/>
                <w:szCs w:val="20"/>
              </w:rPr>
            </w:pPr>
            <w:r w:rsidRPr="00707348">
              <w:rPr>
                <w:rFonts w:ascii="Times New Roman" w:hAnsi="Times New Roman"/>
                <w:b/>
                <w:sz w:val="20"/>
                <w:szCs w:val="20"/>
              </w:rPr>
              <w:t>Внебюджетные источники</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7732</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1022</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1210</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1100</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1100</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1100</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1100</w:t>
            </w:r>
          </w:p>
        </w:tc>
        <w:tc>
          <w:tcPr>
            <w:tcW w:w="270" w:type="pct"/>
            <w:tcBorders>
              <w:top w:val="single" w:sz="4"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1100</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426"/>
        </w:trPr>
        <w:tc>
          <w:tcPr>
            <w:tcW w:w="1089"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Подпрограмма 1 «</w:t>
            </w:r>
            <w:r>
              <w:rPr>
                <w:rFonts w:ascii="Times New Roman" w:hAnsi="Times New Roman"/>
                <w:b/>
                <w:sz w:val="20"/>
                <w:szCs w:val="20"/>
              </w:rPr>
              <w:t>Наследие</w:t>
            </w:r>
            <w:r w:rsidRPr="001736E3">
              <w:rPr>
                <w:rFonts w:ascii="Times New Roman" w:hAnsi="Times New Roman"/>
                <w:b/>
                <w:sz w:val="20"/>
                <w:szCs w:val="20"/>
              </w:rPr>
              <w:t>»</w:t>
            </w:r>
          </w:p>
        </w:tc>
        <w:tc>
          <w:tcPr>
            <w:tcW w:w="495" w:type="pct"/>
            <w:tcBorders>
              <w:top w:val="single" w:sz="4" w:space="0" w:color="auto"/>
              <w:left w:val="single" w:sz="4" w:space="0" w:color="auto"/>
              <w:bottom w:val="single" w:sz="4" w:space="0" w:color="auto"/>
              <w:right w:val="single" w:sz="4" w:space="0" w:color="auto"/>
            </w:tcBorders>
          </w:tcPr>
          <w:p w:rsidR="00F32051" w:rsidRPr="001C43C2" w:rsidRDefault="00F32051" w:rsidP="006F0AB0">
            <w:pPr>
              <w:autoSpaceDE w:val="0"/>
              <w:autoSpaceDN w:val="0"/>
              <w:adjustRightInd w:val="0"/>
              <w:jc w:val="center"/>
              <w:rPr>
                <w:rFonts w:ascii="Times New Roman" w:hAnsi="Times New Roman"/>
                <w:sz w:val="20"/>
                <w:szCs w:val="20"/>
              </w:rPr>
            </w:pPr>
            <w:r w:rsidRPr="00D564F0">
              <w:rPr>
                <w:rFonts w:ascii="Times New Roman" w:hAnsi="Times New Roman"/>
                <w:sz w:val="20"/>
                <w:szCs w:val="20"/>
              </w:rPr>
              <w:t>МБУК «</w:t>
            </w:r>
            <w:proofErr w:type="spellStart"/>
            <w:proofErr w:type="gramStart"/>
            <w:r w:rsidRPr="00D564F0">
              <w:rPr>
                <w:rFonts w:ascii="Times New Roman" w:hAnsi="Times New Roman"/>
                <w:sz w:val="20"/>
                <w:szCs w:val="20"/>
              </w:rPr>
              <w:t>Юрьев-Польская</w:t>
            </w:r>
            <w:proofErr w:type="spellEnd"/>
            <w:proofErr w:type="gramEnd"/>
            <w:r w:rsidRPr="00D564F0">
              <w:rPr>
                <w:rFonts w:ascii="Times New Roman" w:hAnsi="Times New Roman"/>
                <w:sz w:val="20"/>
                <w:szCs w:val="20"/>
              </w:rPr>
              <w:t xml:space="preserve"> ЦБС»</w:t>
            </w:r>
          </w:p>
        </w:tc>
        <w:tc>
          <w:tcPr>
            <w:tcW w:w="540"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26524</w:t>
            </w:r>
          </w:p>
        </w:tc>
        <w:tc>
          <w:tcPr>
            <w:tcW w:w="315"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0</w:t>
            </w:r>
          </w:p>
        </w:tc>
        <w:tc>
          <w:tcPr>
            <w:tcW w:w="26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3744</w:t>
            </w:r>
          </w:p>
        </w:tc>
        <w:tc>
          <w:tcPr>
            <w:tcW w:w="308"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4478</w:t>
            </w:r>
          </w:p>
        </w:tc>
        <w:tc>
          <w:tcPr>
            <w:tcW w:w="232"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4636</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4762</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c>
          <w:tcPr>
            <w:tcW w:w="270" w:type="pct"/>
            <w:tcBorders>
              <w:top w:val="single" w:sz="4"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4452</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426"/>
        </w:trPr>
        <w:tc>
          <w:tcPr>
            <w:tcW w:w="1089"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 xml:space="preserve">Основное мероприятие </w:t>
            </w:r>
            <w:r w:rsidRPr="00B86A1E">
              <w:rPr>
                <w:rFonts w:ascii="Times New Roman" w:hAnsi="Times New Roman"/>
                <w:b/>
                <w:sz w:val="20"/>
                <w:szCs w:val="20"/>
              </w:rPr>
              <w:t>«Организация библиотечного обслуживания населения»</w:t>
            </w:r>
          </w:p>
        </w:tc>
        <w:tc>
          <w:tcPr>
            <w:tcW w:w="495" w:type="pct"/>
            <w:tcBorders>
              <w:top w:val="single" w:sz="4" w:space="0" w:color="auto"/>
              <w:left w:val="single" w:sz="4" w:space="0" w:color="auto"/>
              <w:bottom w:val="single" w:sz="4" w:space="0" w:color="auto"/>
              <w:right w:val="single" w:sz="4" w:space="0" w:color="auto"/>
            </w:tcBorders>
          </w:tcPr>
          <w:p w:rsidR="00F32051" w:rsidRPr="00D564F0" w:rsidRDefault="00F32051" w:rsidP="006F0AB0">
            <w:pPr>
              <w:autoSpaceDE w:val="0"/>
              <w:autoSpaceDN w:val="0"/>
              <w:adjustRightInd w:val="0"/>
              <w:jc w:val="center"/>
              <w:rPr>
                <w:rFonts w:ascii="Times New Roman" w:hAnsi="Times New Roman"/>
                <w:sz w:val="20"/>
                <w:szCs w:val="20"/>
              </w:rPr>
            </w:pPr>
          </w:p>
        </w:tc>
        <w:tc>
          <w:tcPr>
            <w:tcW w:w="540" w:type="pct"/>
            <w:tcBorders>
              <w:top w:val="single" w:sz="4" w:space="0" w:color="auto"/>
              <w:left w:val="single" w:sz="4" w:space="0" w:color="auto"/>
              <w:bottom w:val="single" w:sz="4"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r w:rsidRPr="001736E3">
              <w:rPr>
                <w:rFonts w:ascii="Times New Roman" w:hAnsi="Times New Roman"/>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26524</w:t>
            </w:r>
          </w:p>
        </w:tc>
        <w:tc>
          <w:tcPr>
            <w:tcW w:w="315" w:type="pct"/>
            <w:tcBorders>
              <w:top w:val="single" w:sz="6" w:space="0" w:color="auto"/>
              <w:left w:val="single" w:sz="4"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0</w:t>
            </w:r>
          </w:p>
        </w:tc>
        <w:tc>
          <w:tcPr>
            <w:tcW w:w="269"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3744</w:t>
            </w:r>
          </w:p>
        </w:tc>
        <w:tc>
          <w:tcPr>
            <w:tcW w:w="308"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4478</w:t>
            </w:r>
          </w:p>
        </w:tc>
        <w:tc>
          <w:tcPr>
            <w:tcW w:w="232"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4636</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4762</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4452</w:t>
            </w:r>
          </w:p>
        </w:tc>
        <w:tc>
          <w:tcPr>
            <w:tcW w:w="270" w:type="pct"/>
            <w:tcBorders>
              <w:top w:val="single" w:sz="4"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4452</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377"/>
        </w:trPr>
        <w:tc>
          <w:tcPr>
            <w:tcW w:w="108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2</w:t>
            </w:r>
            <w:r w:rsidRPr="001736E3">
              <w:rPr>
                <w:rFonts w:ascii="Times New Roman" w:hAnsi="Times New Roman"/>
                <w:b/>
                <w:sz w:val="20"/>
                <w:szCs w:val="20"/>
              </w:rPr>
              <w:t xml:space="preserve"> «Культура и искусство»</w:t>
            </w:r>
            <w:r>
              <w:rPr>
                <w:rFonts w:ascii="Times New Roman" w:hAnsi="Times New Roman"/>
                <w:b/>
                <w:sz w:val="20"/>
                <w:szCs w:val="20"/>
              </w:rPr>
              <w:t xml:space="preserve"> в т.ч.:</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sz w:val="20"/>
                <w:szCs w:val="20"/>
              </w:rPr>
              <w:t>МБОУДОД «</w:t>
            </w:r>
            <w:proofErr w:type="spellStart"/>
            <w:proofErr w:type="gramStart"/>
            <w:r w:rsidRPr="001736E3">
              <w:rPr>
                <w:rFonts w:ascii="Times New Roman" w:hAnsi="Times New Roman"/>
                <w:sz w:val="20"/>
                <w:szCs w:val="20"/>
              </w:rPr>
              <w:t>Юрьев-Польская</w:t>
            </w:r>
            <w:proofErr w:type="spellEnd"/>
            <w:proofErr w:type="gramEnd"/>
            <w:r w:rsidRPr="001736E3">
              <w:rPr>
                <w:rFonts w:ascii="Times New Roman" w:hAnsi="Times New Roman"/>
                <w:sz w:val="20"/>
                <w:szCs w:val="20"/>
              </w:rPr>
              <w:t xml:space="preserve"> ДШИ»</w:t>
            </w: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362" w:type="pct"/>
            <w:tcBorders>
              <w:top w:val="single" w:sz="6"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104735</w:t>
            </w:r>
          </w:p>
        </w:tc>
        <w:tc>
          <w:tcPr>
            <w:tcW w:w="315" w:type="pct"/>
            <w:tcBorders>
              <w:top w:val="single" w:sz="6" w:space="0" w:color="auto"/>
              <w:left w:val="single" w:sz="4"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12509</w:t>
            </w:r>
          </w:p>
        </w:tc>
        <w:tc>
          <w:tcPr>
            <w:tcW w:w="269"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14426</w:t>
            </w:r>
          </w:p>
        </w:tc>
        <w:tc>
          <w:tcPr>
            <w:tcW w:w="308"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15474</w:t>
            </w:r>
          </w:p>
        </w:tc>
        <w:tc>
          <w:tcPr>
            <w:tcW w:w="232"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15545</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15597</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15592</w:t>
            </w:r>
          </w:p>
        </w:tc>
        <w:tc>
          <w:tcPr>
            <w:tcW w:w="270" w:type="pct"/>
            <w:tcBorders>
              <w:top w:val="single" w:sz="6"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b/>
                <w:sz w:val="20"/>
                <w:szCs w:val="20"/>
              </w:rPr>
            </w:pPr>
            <w:r w:rsidRPr="00A7687B">
              <w:rPr>
                <w:rFonts w:ascii="Times New Roman" w:hAnsi="Times New Roman" w:cs="Times New Roman"/>
                <w:b/>
                <w:sz w:val="20"/>
                <w:szCs w:val="20"/>
              </w:rPr>
              <w:t>15592</w:t>
            </w:r>
          </w:p>
        </w:tc>
        <w:tc>
          <w:tcPr>
            <w:tcW w:w="580"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cs="Times New Roman"/>
                <w:sz w:val="20"/>
                <w:szCs w:val="20"/>
              </w:rPr>
            </w:pPr>
            <w:r w:rsidRPr="001736E3">
              <w:rPr>
                <w:rFonts w:ascii="Times New Roman" w:hAnsi="Times New Roman" w:cs="Times New Roman"/>
                <w:sz w:val="20"/>
                <w:szCs w:val="20"/>
              </w:rPr>
              <w:t xml:space="preserve">число </w:t>
            </w:r>
            <w:proofErr w:type="gramStart"/>
            <w:r w:rsidRPr="001736E3">
              <w:rPr>
                <w:rFonts w:ascii="Times New Roman" w:hAnsi="Times New Roman" w:cs="Times New Roman"/>
                <w:sz w:val="20"/>
                <w:szCs w:val="20"/>
              </w:rPr>
              <w:t>обучающихся</w:t>
            </w:r>
            <w:proofErr w:type="gramEnd"/>
            <w:r w:rsidRPr="001736E3">
              <w:rPr>
                <w:rFonts w:ascii="Times New Roman" w:hAnsi="Times New Roman" w:cs="Times New Roman"/>
                <w:sz w:val="20"/>
                <w:szCs w:val="20"/>
              </w:rPr>
              <w:t xml:space="preserve"> </w:t>
            </w:r>
          </w:p>
          <w:p w:rsidR="00F32051" w:rsidRPr="001736E3" w:rsidRDefault="00F32051" w:rsidP="006F0AB0">
            <w:pPr>
              <w:autoSpaceDE w:val="0"/>
              <w:autoSpaceDN w:val="0"/>
              <w:adjustRightInd w:val="0"/>
              <w:rPr>
                <w:rFonts w:ascii="Times New Roman" w:hAnsi="Times New Roman" w:cs="Times New Roman"/>
                <w:sz w:val="20"/>
                <w:szCs w:val="20"/>
              </w:rPr>
            </w:pPr>
            <w:r w:rsidRPr="001736E3">
              <w:rPr>
                <w:rFonts w:ascii="Times New Roman" w:hAnsi="Times New Roman" w:cs="Times New Roman"/>
                <w:sz w:val="20"/>
                <w:szCs w:val="20"/>
              </w:rPr>
              <w:t>– 450 (чел.)</w:t>
            </w:r>
          </w:p>
        </w:tc>
      </w:tr>
      <w:tr w:rsidR="00F32051" w:rsidTr="006F0AB0">
        <w:trPr>
          <w:trHeight w:val="37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r w:rsidRPr="001736E3">
              <w:rPr>
                <w:rFonts w:ascii="Times New Roman" w:hAnsi="Times New Roman"/>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9</w:t>
            </w:r>
            <w:r>
              <w:rPr>
                <w:rFonts w:ascii="Times New Roman" w:hAnsi="Times New Roman" w:cs="Times New Roman"/>
                <w:sz w:val="20"/>
                <w:szCs w:val="20"/>
              </w:rPr>
              <w:t>7003</w:t>
            </w:r>
          </w:p>
        </w:tc>
        <w:tc>
          <w:tcPr>
            <w:tcW w:w="315" w:type="pct"/>
            <w:tcBorders>
              <w:top w:val="single" w:sz="6" w:space="0" w:color="auto"/>
              <w:left w:val="single" w:sz="4"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11487</w:t>
            </w:r>
          </w:p>
        </w:tc>
        <w:tc>
          <w:tcPr>
            <w:tcW w:w="269"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13216</w:t>
            </w:r>
          </w:p>
        </w:tc>
        <w:tc>
          <w:tcPr>
            <w:tcW w:w="308"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14374</w:t>
            </w:r>
          </w:p>
        </w:tc>
        <w:tc>
          <w:tcPr>
            <w:tcW w:w="232"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14445</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1449</w:t>
            </w:r>
            <w:r>
              <w:rPr>
                <w:rFonts w:ascii="Times New Roman" w:hAnsi="Times New Roman" w:cs="Times New Roman"/>
                <w:sz w:val="20"/>
                <w:szCs w:val="20"/>
              </w:rPr>
              <w:t>7</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14492</w:t>
            </w:r>
          </w:p>
        </w:tc>
        <w:tc>
          <w:tcPr>
            <w:tcW w:w="270" w:type="pct"/>
            <w:tcBorders>
              <w:top w:val="single" w:sz="6"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14492</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cs="Times New Roman"/>
                <w:sz w:val="20"/>
                <w:szCs w:val="20"/>
              </w:rPr>
            </w:pPr>
          </w:p>
        </w:tc>
      </w:tr>
      <w:tr w:rsidR="00F32051" w:rsidTr="006F0AB0">
        <w:trPr>
          <w:trHeight w:val="37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r w:rsidRPr="001736E3">
              <w:rPr>
                <w:rFonts w:ascii="Times New Roman" w:hAnsi="Times New Roman"/>
                <w:sz w:val="20"/>
                <w:szCs w:val="20"/>
              </w:rPr>
              <w:t>Внебюджетные источники</w:t>
            </w:r>
          </w:p>
        </w:tc>
        <w:tc>
          <w:tcPr>
            <w:tcW w:w="362" w:type="pct"/>
            <w:tcBorders>
              <w:top w:val="single" w:sz="6"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7732</w:t>
            </w:r>
          </w:p>
        </w:tc>
        <w:tc>
          <w:tcPr>
            <w:tcW w:w="315" w:type="pct"/>
            <w:tcBorders>
              <w:top w:val="single" w:sz="6" w:space="0" w:color="auto"/>
              <w:left w:val="single" w:sz="4"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1022</w:t>
            </w:r>
          </w:p>
        </w:tc>
        <w:tc>
          <w:tcPr>
            <w:tcW w:w="269"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1210</w:t>
            </w:r>
          </w:p>
        </w:tc>
        <w:tc>
          <w:tcPr>
            <w:tcW w:w="308"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1100</w:t>
            </w:r>
          </w:p>
        </w:tc>
        <w:tc>
          <w:tcPr>
            <w:tcW w:w="232"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1100</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1100</w:t>
            </w:r>
          </w:p>
        </w:tc>
        <w:tc>
          <w:tcPr>
            <w:tcW w:w="270" w:type="pct"/>
            <w:tcBorders>
              <w:top w:val="single" w:sz="6" w:space="0" w:color="auto"/>
              <w:left w:val="single" w:sz="6" w:space="0" w:color="auto"/>
              <w:bottom w:val="single" w:sz="6" w:space="0" w:color="auto"/>
              <w:right w:val="single" w:sz="6"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1100</w:t>
            </w:r>
          </w:p>
        </w:tc>
        <w:tc>
          <w:tcPr>
            <w:tcW w:w="270" w:type="pct"/>
            <w:tcBorders>
              <w:top w:val="single" w:sz="6" w:space="0" w:color="auto"/>
              <w:left w:val="single" w:sz="6" w:space="0" w:color="auto"/>
              <w:bottom w:val="single" w:sz="6" w:space="0" w:color="auto"/>
              <w:right w:val="single" w:sz="4" w:space="0" w:color="auto"/>
            </w:tcBorders>
          </w:tcPr>
          <w:p w:rsidR="00F32051" w:rsidRPr="00A7687B" w:rsidRDefault="00F32051" w:rsidP="006F0AB0">
            <w:pPr>
              <w:autoSpaceDE w:val="0"/>
              <w:autoSpaceDN w:val="0"/>
              <w:adjustRightInd w:val="0"/>
              <w:jc w:val="center"/>
              <w:rPr>
                <w:rFonts w:ascii="Times New Roman" w:hAnsi="Times New Roman" w:cs="Times New Roman"/>
                <w:sz w:val="20"/>
                <w:szCs w:val="20"/>
              </w:rPr>
            </w:pPr>
            <w:r w:rsidRPr="00A7687B">
              <w:rPr>
                <w:rFonts w:ascii="Times New Roman" w:hAnsi="Times New Roman" w:cs="Times New Roman"/>
                <w:sz w:val="20"/>
                <w:szCs w:val="20"/>
              </w:rPr>
              <w:t>1100</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cs="Times New Roman"/>
                <w:sz w:val="20"/>
                <w:szCs w:val="20"/>
              </w:rPr>
            </w:pPr>
          </w:p>
        </w:tc>
      </w:tr>
      <w:tr w:rsidR="00F32051" w:rsidTr="006F0AB0">
        <w:trPr>
          <w:trHeight w:val="37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 xml:space="preserve">Основное мероприятие </w:t>
            </w:r>
            <w:r w:rsidRPr="00B86A1E">
              <w:rPr>
                <w:rFonts w:ascii="Times New Roman" w:hAnsi="Times New Roman"/>
                <w:b/>
                <w:sz w:val="20"/>
                <w:szCs w:val="20"/>
              </w:rPr>
              <w:t>«Организация предоставления  дополнительного образования детей»</w:t>
            </w:r>
            <w:r>
              <w:rPr>
                <w:rFonts w:ascii="Times New Roman" w:hAnsi="Times New Roman"/>
                <w:b/>
                <w:sz w:val="20"/>
                <w:szCs w:val="20"/>
              </w:rPr>
              <w:t xml:space="preserve"> в т.ч.:</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104735</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12509</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14426</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15474</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15545</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15597</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15592</w:t>
            </w: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15592</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cs="Times New Roman"/>
                <w:sz w:val="20"/>
                <w:szCs w:val="20"/>
              </w:rPr>
            </w:pPr>
          </w:p>
        </w:tc>
      </w:tr>
      <w:tr w:rsidR="00F32051" w:rsidTr="006F0AB0">
        <w:trPr>
          <w:trHeight w:val="919"/>
        </w:trPr>
        <w:tc>
          <w:tcPr>
            <w:tcW w:w="108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r w:rsidRPr="001736E3">
              <w:rPr>
                <w:rFonts w:ascii="Times New Roman" w:hAnsi="Times New Roman"/>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97003</w:t>
            </w:r>
          </w:p>
        </w:tc>
        <w:tc>
          <w:tcPr>
            <w:tcW w:w="315"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11487</w:t>
            </w:r>
          </w:p>
        </w:tc>
        <w:tc>
          <w:tcPr>
            <w:tcW w:w="26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13216</w:t>
            </w:r>
          </w:p>
        </w:tc>
        <w:tc>
          <w:tcPr>
            <w:tcW w:w="308"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14374</w:t>
            </w:r>
          </w:p>
        </w:tc>
        <w:tc>
          <w:tcPr>
            <w:tcW w:w="232"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14445</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14497</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14492</w:t>
            </w:r>
          </w:p>
        </w:tc>
        <w:tc>
          <w:tcPr>
            <w:tcW w:w="270"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14492</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377"/>
        </w:trPr>
        <w:tc>
          <w:tcPr>
            <w:tcW w:w="108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sz w:val="20"/>
                <w:szCs w:val="20"/>
              </w:rPr>
            </w:pPr>
            <w:r w:rsidRPr="001736E3">
              <w:rPr>
                <w:rFonts w:ascii="Times New Roman" w:hAnsi="Times New Roman"/>
                <w:sz w:val="20"/>
                <w:szCs w:val="20"/>
              </w:rPr>
              <w:t>Внебюджетные источники</w:t>
            </w:r>
          </w:p>
        </w:tc>
        <w:tc>
          <w:tcPr>
            <w:tcW w:w="362"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7732</w:t>
            </w:r>
          </w:p>
        </w:tc>
        <w:tc>
          <w:tcPr>
            <w:tcW w:w="315"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1022</w:t>
            </w:r>
          </w:p>
        </w:tc>
        <w:tc>
          <w:tcPr>
            <w:tcW w:w="26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1210</w:t>
            </w:r>
          </w:p>
        </w:tc>
        <w:tc>
          <w:tcPr>
            <w:tcW w:w="308"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232"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270"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1100</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377"/>
        </w:trPr>
        <w:tc>
          <w:tcPr>
            <w:tcW w:w="108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3</w:t>
            </w:r>
            <w:r w:rsidRPr="001736E3">
              <w:rPr>
                <w:rFonts w:ascii="Times New Roman" w:hAnsi="Times New Roman"/>
                <w:b/>
                <w:sz w:val="20"/>
                <w:szCs w:val="20"/>
              </w:rPr>
              <w:t xml:space="preserve"> «Развитие туризма</w:t>
            </w:r>
            <w:r>
              <w:rPr>
                <w:rFonts w:ascii="Times New Roman" w:hAnsi="Times New Roman"/>
                <w:sz w:val="20"/>
                <w:szCs w:val="20"/>
              </w:rPr>
              <w:t>»</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0</w:t>
            </w:r>
          </w:p>
        </w:tc>
        <w:tc>
          <w:tcPr>
            <w:tcW w:w="315"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0</w:t>
            </w:r>
          </w:p>
        </w:tc>
        <w:tc>
          <w:tcPr>
            <w:tcW w:w="26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sidRPr="001736E3">
              <w:rPr>
                <w:rFonts w:ascii="Times New Roman" w:hAnsi="Times New Roman" w:cs="Times New Roman"/>
                <w:b/>
                <w:sz w:val="20"/>
                <w:szCs w:val="20"/>
              </w:rPr>
              <w:t>0</w:t>
            </w:r>
          </w:p>
        </w:tc>
        <w:tc>
          <w:tcPr>
            <w:tcW w:w="308"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232"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sz w:val="20"/>
                <w:szCs w:val="20"/>
              </w:rPr>
            </w:pPr>
            <w:r w:rsidRPr="001736E3">
              <w:rPr>
                <w:rFonts w:ascii="Times New Roman" w:hAnsi="Times New Roman" w:cs="Times New Roman"/>
                <w:sz w:val="20"/>
                <w:szCs w:val="20"/>
              </w:rPr>
              <w:t>Проведение заседаний координационного совета по туризму – 4 (ед.)</w:t>
            </w: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Подпрограмма 4</w:t>
            </w:r>
            <w:r w:rsidRPr="001736E3">
              <w:rPr>
                <w:rFonts w:ascii="Times New Roman" w:hAnsi="Times New Roman"/>
                <w:b/>
                <w:sz w:val="20"/>
                <w:szCs w:val="20"/>
              </w:rPr>
              <w:t xml:space="preserve"> «Обеспечение условий реализации </w:t>
            </w:r>
            <w:r>
              <w:rPr>
                <w:rFonts w:ascii="Times New Roman" w:hAnsi="Times New Roman"/>
                <w:b/>
                <w:sz w:val="20"/>
                <w:szCs w:val="20"/>
              </w:rPr>
              <w:t xml:space="preserve"> П</w:t>
            </w:r>
            <w:r w:rsidRPr="001736E3">
              <w:rPr>
                <w:rFonts w:ascii="Times New Roman" w:hAnsi="Times New Roman"/>
                <w:b/>
                <w:sz w:val="20"/>
                <w:szCs w:val="20"/>
              </w:rPr>
              <w:t>рограммы»</w:t>
            </w:r>
            <w:r>
              <w:rPr>
                <w:rFonts w:ascii="Times New Roman" w:hAnsi="Times New Roman"/>
                <w:b/>
                <w:sz w:val="20"/>
                <w:szCs w:val="20"/>
              </w:rPr>
              <w:t xml:space="preserve"> в т.ч.</w:t>
            </w:r>
            <w:r w:rsidRPr="001736E3">
              <w:rPr>
                <w:rFonts w:ascii="Times New Roman" w:hAnsi="Times New Roman"/>
                <w:b/>
                <w:sz w:val="20"/>
                <w:szCs w:val="20"/>
              </w:rPr>
              <w:t xml:space="preserve"> </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p>
        </w:tc>
        <w:tc>
          <w:tcPr>
            <w:tcW w:w="362"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48865,226</w:t>
            </w:r>
          </w:p>
        </w:tc>
        <w:tc>
          <w:tcPr>
            <w:tcW w:w="315"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6478,237</w:t>
            </w:r>
          </w:p>
        </w:tc>
        <w:tc>
          <w:tcPr>
            <w:tcW w:w="269"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6483,45</w:t>
            </w:r>
          </w:p>
        </w:tc>
        <w:tc>
          <w:tcPr>
            <w:tcW w:w="308"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6400,539</w:t>
            </w:r>
          </w:p>
        </w:tc>
        <w:tc>
          <w:tcPr>
            <w:tcW w:w="232"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9395,5</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11271,5</w:t>
            </w:r>
          </w:p>
        </w:tc>
        <w:tc>
          <w:tcPr>
            <w:tcW w:w="27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c>
          <w:tcPr>
            <w:tcW w:w="270" w:type="pct"/>
            <w:tcBorders>
              <w:top w:val="single" w:sz="6" w:space="0" w:color="auto"/>
              <w:left w:val="single" w:sz="6" w:space="0" w:color="auto"/>
              <w:bottom w:val="single" w:sz="6" w:space="0" w:color="auto"/>
              <w:right w:val="single" w:sz="4" w:space="0" w:color="auto"/>
            </w:tcBorders>
          </w:tcPr>
          <w:p w:rsidR="00F32051" w:rsidRPr="001736E3"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Областной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18332,226</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2401,237</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2010,45</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2055,539</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5011,5</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6853,5</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p>
        </w:tc>
        <w:tc>
          <w:tcPr>
            <w:tcW w:w="540" w:type="pct"/>
            <w:tcBorders>
              <w:top w:val="single" w:sz="6" w:space="0" w:color="auto"/>
              <w:left w:val="single" w:sz="6" w:space="0" w:color="auto"/>
              <w:bottom w:val="single" w:sz="6" w:space="0" w:color="auto"/>
              <w:right w:val="single" w:sz="6" w:space="0" w:color="auto"/>
            </w:tcBorders>
          </w:tcPr>
          <w:p w:rsidR="00F32051" w:rsidRPr="00707348" w:rsidRDefault="00F32051" w:rsidP="006F0AB0">
            <w:pPr>
              <w:autoSpaceDE w:val="0"/>
              <w:autoSpaceDN w:val="0"/>
              <w:adjustRightInd w:val="0"/>
              <w:rPr>
                <w:rFonts w:ascii="Times New Roman" w:hAnsi="Times New Roman"/>
                <w:b/>
                <w:sz w:val="20"/>
                <w:szCs w:val="20"/>
              </w:rPr>
            </w:pPr>
            <w:r w:rsidRPr="00707348">
              <w:rPr>
                <w:rFonts w:ascii="Times New Roman" w:hAnsi="Times New Roman"/>
                <w:b/>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30533</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4077</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4473</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4345</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4384</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4418</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 xml:space="preserve">Основное мероприятие </w:t>
            </w:r>
            <w:r w:rsidRPr="00707348">
              <w:rPr>
                <w:rFonts w:ascii="Times New Roman" w:hAnsi="Times New Roman"/>
                <w:b/>
                <w:sz w:val="20"/>
                <w:szCs w:val="20"/>
              </w:rPr>
              <w:t>«Материально-техническое и финансовое обеспечение муниципальных органов в сфере культуры»</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540" w:type="pct"/>
            <w:tcBorders>
              <w:top w:val="single" w:sz="6" w:space="0" w:color="auto"/>
              <w:left w:val="single" w:sz="6" w:space="0" w:color="auto"/>
              <w:bottom w:val="single" w:sz="6" w:space="0" w:color="auto"/>
              <w:right w:val="single" w:sz="6" w:space="0" w:color="auto"/>
            </w:tcBorders>
          </w:tcPr>
          <w:p w:rsidR="00F32051" w:rsidRPr="00707348" w:rsidRDefault="00F32051" w:rsidP="006F0AB0">
            <w:pPr>
              <w:autoSpaceDE w:val="0"/>
              <w:autoSpaceDN w:val="0"/>
              <w:adjustRightInd w:val="0"/>
              <w:rPr>
                <w:rFonts w:ascii="Times New Roman" w:hAnsi="Times New Roman"/>
                <w:b/>
                <w:sz w:val="20"/>
                <w:szCs w:val="20"/>
              </w:rPr>
            </w:pPr>
            <w:r w:rsidRPr="00707348">
              <w:rPr>
                <w:rFonts w:ascii="Times New Roman" w:hAnsi="Times New Roman"/>
                <w:b/>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8918</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1204</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1276</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1275</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1284</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1293</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1293</w:t>
            </w: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1293</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 xml:space="preserve">Основное мероприятие </w:t>
            </w:r>
            <w:r w:rsidRPr="00707348">
              <w:rPr>
                <w:rFonts w:ascii="Times New Roman" w:hAnsi="Times New Roman"/>
                <w:b/>
                <w:sz w:val="20"/>
                <w:szCs w:val="20"/>
              </w:rPr>
              <w:t>«Материально-техническое и финансовое обеспечение централизованной бухгалтерии  в сфере культуры»</w:t>
            </w:r>
          </w:p>
        </w:tc>
        <w:tc>
          <w:tcPr>
            <w:tcW w:w="495" w:type="pct"/>
            <w:tcBorders>
              <w:top w:val="single" w:sz="6" w:space="0" w:color="auto"/>
              <w:left w:val="single" w:sz="6" w:space="0" w:color="auto"/>
              <w:bottom w:val="single" w:sz="6" w:space="0" w:color="auto"/>
              <w:right w:val="single" w:sz="6" w:space="0" w:color="auto"/>
            </w:tcBorders>
          </w:tcPr>
          <w:p w:rsidR="00F32051" w:rsidRPr="00D458BC" w:rsidRDefault="00F32051" w:rsidP="006F0AB0">
            <w:pPr>
              <w:autoSpaceDE w:val="0"/>
              <w:autoSpaceDN w:val="0"/>
              <w:adjustRightInd w:val="0"/>
              <w:jc w:val="center"/>
              <w:rPr>
                <w:rFonts w:ascii="Times New Roman" w:hAnsi="Times New Roman"/>
                <w:b/>
                <w:sz w:val="20"/>
                <w:szCs w:val="20"/>
              </w:rPr>
            </w:pPr>
            <w:r w:rsidRPr="00D458BC">
              <w:rPr>
                <w:rFonts w:ascii="Times New Roman" w:hAnsi="Times New Roman"/>
                <w:b/>
                <w:sz w:val="20"/>
                <w:szCs w:val="20"/>
              </w:rPr>
              <w:t>МКУ «ЦБ в сфере культуры</w:t>
            </w:r>
          </w:p>
        </w:tc>
        <w:tc>
          <w:tcPr>
            <w:tcW w:w="540" w:type="pct"/>
            <w:tcBorders>
              <w:top w:val="single" w:sz="6" w:space="0" w:color="auto"/>
              <w:left w:val="single" w:sz="6" w:space="0" w:color="auto"/>
              <w:bottom w:val="single" w:sz="6" w:space="0" w:color="auto"/>
              <w:right w:val="single" w:sz="6" w:space="0" w:color="auto"/>
            </w:tcBorders>
          </w:tcPr>
          <w:p w:rsidR="00F32051" w:rsidRPr="00707348" w:rsidRDefault="00F32051" w:rsidP="006F0AB0">
            <w:pPr>
              <w:autoSpaceDE w:val="0"/>
              <w:autoSpaceDN w:val="0"/>
              <w:adjustRightInd w:val="0"/>
              <w:rPr>
                <w:rFonts w:ascii="Times New Roman" w:hAnsi="Times New Roman"/>
                <w:b/>
                <w:sz w:val="20"/>
                <w:szCs w:val="20"/>
              </w:rPr>
            </w:pPr>
            <w:r w:rsidRPr="00707348">
              <w:rPr>
                <w:rFonts w:ascii="Times New Roman" w:hAnsi="Times New Roman"/>
                <w:b/>
                <w:sz w:val="20"/>
                <w:szCs w:val="20"/>
              </w:rPr>
              <w:t>Местный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21615</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2873</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3197</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3070</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3100</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3125</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3125</w:t>
            </w: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3125</w:t>
            </w: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 xml:space="preserve">Основное мероприятие  </w:t>
            </w:r>
            <w:r w:rsidRPr="008F4BAE">
              <w:rPr>
                <w:rFonts w:ascii="Times New Roman" w:hAnsi="Times New Roman"/>
                <w:b/>
                <w:sz w:val="20"/>
                <w:szCs w:val="20"/>
              </w:rPr>
              <w:t>«Поддержка учреждений культуры</w:t>
            </w:r>
            <w:r>
              <w:rPr>
                <w:rFonts w:ascii="Times New Roman" w:hAnsi="Times New Roman"/>
                <w:sz w:val="20"/>
                <w:szCs w:val="20"/>
              </w:rPr>
              <w:t>»</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540" w:type="pct"/>
            <w:tcBorders>
              <w:top w:val="single" w:sz="6" w:space="0" w:color="auto"/>
              <w:left w:val="single" w:sz="6" w:space="0" w:color="auto"/>
              <w:bottom w:val="single" w:sz="6" w:space="0" w:color="auto"/>
              <w:right w:val="single" w:sz="6" w:space="0" w:color="auto"/>
            </w:tcBorders>
          </w:tcPr>
          <w:p w:rsidR="00F32051" w:rsidRPr="00707348"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Областной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14390,526</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1855,237</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1171,35</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1203,339</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4159,3</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6001,3</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lastRenderedPageBreak/>
              <w:t>Основное мероприятие «Обеспечение охраны</w:t>
            </w:r>
            <w:r w:rsidRPr="001736E3">
              <w:rPr>
                <w:rFonts w:ascii="Times New Roman" w:hAnsi="Times New Roman"/>
                <w:b/>
                <w:sz w:val="20"/>
                <w:szCs w:val="20"/>
              </w:rPr>
              <w:t xml:space="preserve"> музейных фондов</w:t>
            </w:r>
            <w:r>
              <w:rPr>
                <w:rFonts w:ascii="Times New Roman" w:hAnsi="Times New Roman"/>
                <w:b/>
                <w:sz w:val="20"/>
                <w:szCs w:val="20"/>
              </w:rPr>
              <w:t>, находящихся в областной собственности»</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540" w:type="pct"/>
            <w:tcBorders>
              <w:top w:val="single" w:sz="6" w:space="0" w:color="auto"/>
              <w:left w:val="single" w:sz="6" w:space="0" w:color="auto"/>
              <w:bottom w:val="single" w:sz="6" w:space="0" w:color="auto"/>
              <w:right w:val="single" w:sz="6" w:space="0" w:color="auto"/>
            </w:tcBorders>
          </w:tcPr>
          <w:p w:rsidR="00F32051" w:rsidRPr="00707348"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Областной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2130</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410</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430</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430</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430</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430</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r w:rsidR="00F32051" w:rsidTr="006F0AB0">
        <w:trPr>
          <w:trHeight w:val="267"/>
        </w:trPr>
        <w:tc>
          <w:tcPr>
            <w:tcW w:w="108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rPr>
                <w:rFonts w:ascii="Times New Roman" w:hAnsi="Times New Roman"/>
                <w:b/>
                <w:sz w:val="20"/>
                <w:szCs w:val="20"/>
              </w:rPr>
            </w:pPr>
            <w:r>
              <w:rPr>
                <w:rFonts w:ascii="Times New Roman" w:hAnsi="Times New Roman"/>
                <w:b/>
                <w:sz w:val="20"/>
                <w:szCs w:val="20"/>
              </w:rPr>
              <w:t>Основное мероприятие «</w:t>
            </w:r>
            <w:r w:rsidRPr="001736E3">
              <w:rPr>
                <w:rFonts w:ascii="Times New Roman" w:hAnsi="Times New Roman"/>
                <w:b/>
                <w:sz w:val="20"/>
                <w:szCs w:val="20"/>
              </w:rPr>
              <w:t>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w:t>
            </w:r>
            <w:r>
              <w:rPr>
                <w:rFonts w:ascii="Times New Roman" w:hAnsi="Times New Roman"/>
                <w:b/>
                <w:sz w:val="20"/>
                <w:szCs w:val="20"/>
              </w:rPr>
              <w:t xml:space="preserve"> образовательных учреждений </w:t>
            </w:r>
            <w:r w:rsidRPr="001736E3">
              <w:rPr>
                <w:rFonts w:ascii="Times New Roman" w:hAnsi="Times New Roman"/>
                <w:b/>
                <w:sz w:val="20"/>
                <w:szCs w:val="20"/>
              </w:rPr>
              <w:t xml:space="preserve"> дополнительного образования</w:t>
            </w:r>
            <w:r>
              <w:rPr>
                <w:rFonts w:ascii="Times New Roman" w:hAnsi="Times New Roman"/>
                <w:b/>
                <w:sz w:val="20"/>
                <w:szCs w:val="20"/>
              </w:rPr>
              <w:t xml:space="preserve"> детей   в сфере культуры»</w:t>
            </w:r>
            <w:r w:rsidRPr="001736E3">
              <w:rPr>
                <w:rFonts w:ascii="Times New Roman" w:hAnsi="Times New Roman"/>
                <w:b/>
                <w:sz w:val="20"/>
                <w:szCs w:val="20"/>
              </w:rPr>
              <w:t xml:space="preserve"> </w:t>
            </w:r>
          </w:p>
        </w:tc>
        <w:tc>
          <w:tcPr>
            <w:tcW w:w="495" w:type="pct"/>
            <w:tcBorders>
              <w:top w:val="single" w:sz="6" w:space="0" w:color="auto"/>
              <w:left w:val="single" w:sz="6"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Times New Roman" w:hAnsi="Times New Roman"/>
                <w:b/>
                <w:sz w:val="20"/>
                <w:szCs w:val="20"/>
              </w:rPr>
            </w:pPr>
            <w:r w:rsidRPr="001736E3">
              <w:rPr>
                <w:rFonts w:ascii="Times New Roman" w:hAnsi="Times New Roman"/>
                <w:b/>
                <w:sz w:val="20"/>
                <w:szCs w:val="20"/>
              </w:rPr>
              <w:t>Комитет по культуре</w:t>
            </w:r>
          </w:p>
        </w:tc>
        <w:tc>
          <w:tcPr>
            <w:tcW w:w="540" w:type="pct"/>
            <w:tcBorders>
              <w:top w:val="single" w:sz="6" w:space="0" w:color="auto"/>
              <w:left w:val="single" w:sz="6" w:space="0" w:color="auto"/>
              <w:bottom w:val="single" w:sz="6" w:space="0" w:color="auto"/>
              <w:right w:val="single" w:sz="6" w:space="0" w:color="auto"/>
            </w:tcBorders>
          </w:tcPr>
          <w:p w:rsidR="00F32051" w:rsidRPr="00707348" w:rsidRDefault="00F32051" w:rsidP="006F0AB0">
            <w:pPr>
              <w:autoSpaceDE w:val="0"/>
              <w:autoSpaceDN w:val="0"/>
              <w:adjustRightInd w:val="0"/>
              <w:rPr>
                <w:rFonts w:ascii="Times New Roman" w:hAnsi="Times New Roman"/>
                <w:b/>
                <w:sz w:val="20"/>
                <w:szCs w:val="20"/>
              </w:rPr>
            </w:pPr>
            <w:r w:rsidRPr="001736E3">
              <w:rPr>
                <w:rFonts w:ascii="Times New Roman" w:hAnsi="Times New Roman"/>
                <w:b/>
                <w:sz w:val="20"/>
                <w:szCs w:val="20"/>
              </w:rPr>
              <w:t>Областной бюджет</w:t>
            </w:r>
          </w:p>
        </w:tc>
        <w:tc>
          <w:tcPr>
            <w:tcW w:w="362"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1811,7</w:t>
            </w:r>
          </w:p>
        </w:tc>
        <w:tc>
          <w:tcPr>
            <w:tcW w:w="315" w:type="pct"/>
            <w:tcBorders>
              <w:top w:val="single" w:sz="6" w:space="0" w:color="auto"/>
              <w:left w:val="single" w:sz="4"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136</w:t>
            </w:r>
          </w:p>
        </w:tc>
        <w:tc>
          <w:tcPr>
            <w:tcW w:w="269"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409,1</w:t>
            </w:r>
          </w:p>
        </w:tc>
        <w:tc>
          <w:tcPr>
            <w:tcW w:w="308"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422,2</w:t>
            </w:r>
          </w:p>
        </w:tc>
        <w:tc>
          <w:tcPr>
            <w:tcW w:w="232"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422,2</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422,2</w:t>
            </w:r>
          </w:p>
        </w:tc>
        <w:tc>
          <w:tcPr>
            <w:tcW w:w="270" w:type="pct"/>
            <w:tcBorders>
              <w:top w:val="single" w:sz="6" w:space="0" w:color="auto"/>
              <w:left w:val="single" w:sz="6" w:space="0" w:color="auto"/>
              <w:bottom w:val="single" w:sz="6" w:space="0" w:color="auto"/>
              <w:right w:val="single" w:sz="6"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270" w:type="pct"/>
            <w:tcBorders>
              <w:top w:val="single" w:sz="6" w:space="0" w:color="auto"/>
              <w:left w:val="single" w:sz="6" w:space="0" w:color="auto"/>
              <w:bottom w:val="single" w:sz="6" w:space="0" w:color="auto"/>
              <w:right w:val="single" w:sz="4" w:space="0" w:color="auto"/>
            </w:tcBorders>
          </w:tcPr>
          <w:p w:rsidR="00F32051" w:rsidRDefault="00F32051" w:rsidP="006F0AB0">
            <w:pPr>
              <w:autoSpaceDE w:val="0"/>
              <w:autoSpaceDN w:val="0"/>
              <w:adjustRightInd w:val="0"/>
              <w:jc w:val="center"/>
              <w:rPr>
                <w:rFonts w:ascii="Times New Roman" w:hAnsi="Times New Roman" w:cs="Times New Roman"/>
                <w:b/>
                <w:sz w:val="20"/>
                <w:szCs w:val="20"/>
              </w:rPr>
            </w:pPr>
          </w:p>
        </w:tc>
        <w:tc>
          <w:tcPr>
            <w:tcW w:w="580" w:type="pct"/>
            <w:tcBorders>
              <w:top w:val="single" w:sz="6" w:space="0" w:color="auto"/>
              <w:left w:val="single" w:sz="4" w:space="0" w:color="auto"/>
              <w:bottom w:val="single" w:sz="6" w:space="0" w:color="auto"/>
              <w:right w:val="single" w:sz="6" w:space="0" w:color="auto"/>
            </w:tcBorders>
          </w:tcPr>
          <w:p w:rsidR="00F32051" w:rsidRPr="001736E3" w:rsidRDefault="00F32051" w:rsidP="006F0AB0">
            <w:pPr>
              <w:autoSpaceDE w:val="0"/>
              <w:autoSpaceDN w:val="0"/>
              <w:adjustRightInd w:val="0"/>
              <w:jc w:val="center"/>
              <w:rPr>
                <w:rFonts w:ascii="Arial" w:hAnsi="Arial" w:cs="Arial"/>
                <w:sz w:val="20"/>
                <w:szCs w:val="20"/>
              </w:rPr>
            </w:pPr>
          </w:p>
        </w:tc>
      </w:tr>
    </w:tbl>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p w:rsidR="00F32051" w:rsidRDefault="00F32051" w:rsidP="00F32051">
      <w:pPr>
        <w:pStyle w:val="ConsPlusNormal"/>
        <w:ind w:firstLine="0"/>
        <w:outlineLvl w:val="2"/>
        <w:rPr>
          <w:rFonts w:ascii="Times New Roman" w:hAnsi="Times New Roman" w:cs="Times New Roman"/>
          <w:sz w:val="24"/>
          <w:szCs w:val="24"/>
        </w:rPr>
      </w:pPr>
    </w:p>
    <w:sectPr w:rsidR="00F32051" w:rsidSect="00F3205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19" w:rsidRDefault="004A6819" w:rsidP="00162324">
      <w:r>
        <w:separator/>
      </w:r>
    </w:p>
  </w:endnote>
  <w:endnote w:type="continuationSeparator" w:id="0">
    <w:p w:rsidR="004A6819" w:rsidRDefault="004A6819" w:rsidP="00162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19" w:rsidRDefault="004A6819" w:rsidP="00162324">
      <w:r>
        <w:separator/>
      </w:r>
    </w:p>
  </w:footnote>
  <w:footnote w:type="continuationSeparator" w:id="0">
    <w:p w:rsidR="004A6819" w:rsidRDefault="004A6819" w:rsidP="00162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362"/>
    <w:multiLevelType w:val="multilevel"/>
    <w:tmpl w:val="F954C2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717EF"/>
    <w:multiLevelType w:val="multilevel"/>
    <w:tmpl w:val="D3700B8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25A2BC9"/>
    <w:multiLevelType w:val="hybridMultilevel"/>
    <w:tmpl w:val="7E72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0"/>
  </w:num>
  <w:num w:numId="3">
    <w:abstractNumId w:val="7"/>
  </w:num>
  <w:num w:numId="4">
    <w:abstractNumId w:val="12"/>
  </w:num>
  <w:num w:numId="5">
    <w:abstractNumId w:val="14"/>
  </w:num>
  <w:num w:numId="6">
    <w:abstractNumId w:val="2"/>
  </w:num>
  <w:num w:numId="7">
    <w:abstractNumId w:val="8"/>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9"/>
  </w:num>
  <w:num w:numId="13">
    <w:abstractNumId w:val="5"/>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43B4"/>
    <w:rsid w:val="000227D6"/>
    <w:rsid w:val="000A26CF"/>
    <w:rsid w:val="00162324"/>
    <w:rsid w:val="00172497"/>
    <w:rsid w:val="0020653A"/>
    <w:rsid w:val="00236B47"/>
    <w:rsid w:val="00284D04"/>
    <w:rsid w:val="004A6819"/>
    <w:rsid w:val="005C2CD9"/>
    <w:rsid w:val="006F0AB0"/>
    <w:rsid w:val="007F3EB6"/>
    <w:rsid w:val="008441DD"/>
    <w:rsid w:val="009F43B4"/>
    <w:rsid w:val="00A319C1"/>
    <w:rsid w:val="00A616F8"/>
    <w:rsid w:val="00D12C4B"/>
    <w:rsid w:val="00D74CCD"/>
    <w:rsid w:val="00E23E30"/>
    <w:rsid w:val="00F20668"/>
    <w:rsid w:val="00F22D40"/>
    <w:rsid w:val="00F25571"/>
    <w:rsid w:val="00F32051"/>
    <w:rsid w:val="00F343A1"/>
    <w:rsid w:val="00F552E5"/>
    <w:rsid w:val="00F57158"/>
    <w:rsid w:val="00FE3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B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9F43B4"/>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1">
    <w:name w:val="Заголовок №1_"/>
    <w:basedOn w:val="a0"/>
    <w:link w:val="10"/>
    <w:rsid w:val="009F43B4"/>
    <w:rPr>
      <w:rFonts w:ascii="Times New Roman" w:eastAsia="Times New Roman" w:hAnsi="Times New Roman" w:cs="Times New Roman"/>
      <w:sz w:val="30"/>
      <w:szCs w:val="30"/>
      <w:shd w:val="clear" w:color="auto" w:fill="FFFFFF"/>
    </w:rPr>
  </w:style>
  <w:style w:type="paragraph" w:customStyle="1" w:styleId="10">
    <w:name w:val="Заголовок №1"/>
    <w:basedOn w:val="a"/>
    <w:link w:val="1"/>
    <w:rsid w:val="009F43B4"/>
    <w:pPr>
      <w:shd w:val="clear" w:color="auto" w:fill="FFFFFF"/>
      <w:spacing w:after="300" w:line="370" w:lineRule="exact"/>
      <w:jc w:val="center"/>
      <w:outlineLvl w:val="0"/>
    </w:pPr>
    <w:rPr>
      <w:rFonts w:ascii="Times New Roman" w:eastAsia="Times New Roman" w:hAnsi="Times New Roman" w:cs="Times New Roman"/>
      <w:color w:val="auto"/>
      <w:sz w:val="30"/>
      <w:szCs w:val="30"/>
      <w:lang w:eastAsia="en-US" w:bidi="ar-SA"/>
    </w:rPr>
  </w:style>
  <w:style w:type="character" w:customStyle="1" w:styleId="2">
    <w:name w:val="Заголовок №2_"/>
    <w:basedOn w:val="a0"/>
    <w:link w:val="20"/>
    <w:rsid w:val="009F43B4"/>
    <w:rPr>
      <w:rFonts w:ascii="Times New Roman" w:eastAsia="Times New Roman" w:hAnsi="Times New Roman" w:cs="Times New Roman"/>
      <w:b/>
      <w:bCs/>
      <w:spacing w:val="10"/>
      <w:sz w:val="30"/>
      <w:szCs w:val="30"/>
      <w:shd w:val="clear" w:color="auto" w:fill="FFFFFF"/>
    </w:rPr>
  </w:style>
  <w:style w:type="paragraph" w:customStyle="1" w:styleId="20">
    <w:name w:val="Заголовок №2"/>
    <w:basedOn w:val="a"/>
    <w:link w:val="2"/>
    <w:rsid w:val="009F43B4"/>
    <w:pPr>
      <w:shd w:val="clear" w:color="auto" w:fill="FFFFFF"/>
      <w:spacing w:before="300" w:after="780" w:line="0" w:lineRule="atLeast"/>
      <w:jc w:val="center"/>
      <w:outlineLvl w:val="1"/>
    </w:pPr>
    <w:rPr>
      <w:rFonts w:ascii="Times New Roman" w:eastAsia="Times New Roman" w:hAnsi="Times New Roman" w:cs="Times New Roman"/>
      <w:b/>
      <w:bCs/>
      <w:color w:val="auto"/>
      <w:spacing w:val="10"/>
      <w:sz w:val="30"/>
      <w:szCs w:val="30"/>
      <w:lang w:eastAsia="en-US" w:bidi="ar-SA"/>
    </w:rPr>
  </w:style>
  <w:style w:type="character" w:customStyle="1" w:styleId="3">
    <w:name w:val="Основной текст (3)_"/>
    <w:basedOn w:val="a0"/>
    <w:link w:val="30"/>
    <w:rsid w:val="009F43B4"/>
    <w:rPr>
      <w:rFonts w:ascii="Times New Roman" w:eastAsia="Times New Roman" w:hAnsi="Times New Roman" w:cs="Times New Roman"/>
      <w:i/>
      <w:iCs/>
      <w:sz w:val="23"/>
      <w:szCs w:val="23"/>
      <w:shd w:val="clear" w:color="auto" w:fill="FFFFFF"/>
    </w:rPr>
  </w:style>
  <w:style w:type="paragraph" w:customStyle="1" w:styleId="30">
    <w:name w:val="Основной текст (3)"/>
    <w:basedOn w:val="a"/>
    <w:link w:val="3"/>
    <w:rsid w:val="009F43B4"/>
    <w:pPr>
      <w:shd w:val="clear" w:color="auto" w:fill="FFFFFF"/>
      <w:spacing w:before="180" w:after="780" w:line="274" w:lineRule="exact"/>
    </w:pPr>
    <w:rPr>
      <w:rFonts w:ascii="Times New Roman" w:eastAsia="Times New Roman" w:hAnsi="Times New Roman" w:cs="Times New Roman"/>
      <w:i/>
      <w:iCs/>
      <w:color w:val="auto"/>
      <w:sz w:val="23"/>
      <w:szCs w:val="23"/>
      <w:lang w:eastAsia="en-US" w:bidi="ar-SA"/>
    </w:rPr>
  </w:style>
  <w:style w:type="character" w:customStyle="1" w:styleId="a3">
    <w:name w:val="Основной текст_"/>
    <w:basedOn w:val="a0"/>
    <w:link w:val="11"/>
    <w:rsid w:val="009F43B4"/>
    <w:rPr>
      <w:rFonts w:ascii="Times New Roman" w:eastAsia="Times New Roman" w:hAnsi="Times New Roman" w:cs="Times New Roman"/>
      <w:shd w:val="clear" w:color="auto" w:fill="FFFFFF"/>
    </w:rPr>
  </w:style>
  <w:style w:type="paragraph" w:customStyle="1" w:styleId="11">
    <w:name w:val="Основной текст1"/>
    <w:basedOn w:val="a"/>
    <w:link w:val="a3"/>
    <w:rsid w:val="009F43B4"/>
    <w:pPr>
      <w:shd w:val="clear" w:color="auto" w:fill="FFFFFF"/>
      <w:spacing w:before="780" w:after="180" w:line="0" w:lineRule="atLeast"/>
      <w:jc w:val="center"/>
    </w:pPr>
    <w:rPr>
      <w:rFonts w:ascii="Times New Roman" w:eastAsia="Times New Roman" w:hAnsi="Times New Roman" w:cs="Times New Roman"/>
      <w:color w:val="auto"/>
      <w:sz w:val="22"/>
      <w:szCs w:val="22"/>
      <w:lang w:eastAsia="en-US" w:bidi="ar-SA"/>
    </w:rPr>
  </w:style>
  <w:style w:type="character" w:customStyle="1" w:styleId="3pt">
    <w:name w:val="Основной текст + Интервал 3 pt"/>
    <w:basedOn w:val="a3"/>
    <w:rsid w:val="009F43B4"/>
    <w:rPr>
      <w:rFonts w:ascii="Times New Roman" w:eastAsia="Times New Roman" w:hAnsi="Times New Roman" w:cs="Times New Roman"/>
      <w:color w:val="000000"/>
      <w:spacing w:val="70"/>
      <w:w w:val="100"/>
      <w:position w:val="0"/>
      <w:sz w:val="24"/>
      <w:szCs w:val="24"/>
      <w:shd w:val="clear" w:color="auto" w:fill="FFFFFF"/>
      <w:lang w:val="ru-RU" w:eastAsia="ru-RU" w:bidi="ru-RU"/>
    </w:rPr>
  </w:style>
  <w:style w:type="paragraph" w:customStyle="1" w:styleId="ConsPlusCell">
    <w:name w:val="ConsPlusCell"/>
    <w:rsid w:val="009F43B4"/>
    <w:pPr>
      <w:widowControl w:val="0"/>
      <w:autoSpaceDE w:val="0"/>
      <w:autoSpaceDN w:val="0"/>
      <w:adjustRightInd w:val="0"/>
      <w:spacing w:after="0" w:line="240" w:lineRule="auto"/>
    </w:pPr>
    <w:rPr>
      <w:rFonts w:ascii="Calibri" w:eastAsia="Calibri" w:hAnsi="Calibri" w:cs="Calibri"/>
      <w:lang w:eastAsia="ru-RU"/>
    </w:rPr>
  </w:style>
  <w:style w:type="paragraph" w:customStyle="1" w:styleId="21">
    <w:name w:val="Основной текст2"/>
    <w:basedOn w:val="a"/>
    <w:rsid w:val="009F43B4"/>
    <w:pPr>
      <w:shd w:val="clear" w:color="auto" w:fill="FFFFFF"/>
      <w:spacing w:after="420" w:line="0" w:lineRule="atLeast"/>
      <w:jc w:val="center"/>
    </w:pPr>
    <w:rPr>
      <w:rFonts w:ascii="Times New Roman" w:eastAsia="Times New Roman" w:hAnsi="Times New Roman" w:cs="Times New Roman"/>
    </w:rPr>
  </w:style>
  <w:style w:type="paragraph" w:styleId="a4">
    <w:name w:val="footer"/>
    <w:basedOn w:val="a"/>
    <w:link w:val="a5"/>
    <w:rsid w:val="00F32051"/>
    <w:pPr>
      <w:widowControl/>
      <w:tabs>
        <w:tab w:val="center" w:pos="4677"/>
        <w:tab w:val="right" w:pos="9355"/>
      </w:tabs>
      <w:spacing w:after="200" w:line="276" w:lineRule="auto"/>
    </w:pPr>
    <w:rPr>
      <w:rFonts w:ascii="Calibri" w:eastAsia="Times New Roman" w:hAnsi="Calibri" w:cs="Times New Roman"/>
      <w:color w:val="auto"/>
      <w:sz w:val="22"/>
      <w:szCs w:val="22"/>
      <w:lang w:eastAsia="en-US" w:bidi="ar-SA"/>
    </w:rPr>
  </w:style>
  <w:style w:type="character" w:customStyle="1" w:styleId="a5">
    <w:name w:val="Нижний колонтитул Знак"/>
    <w:basedOn w:val="a0"/>
    <w:link w:val="a4"/>
    <w:rsid w:val="00F32051"/>
    <w:rPr>
      <w:rFonts w:ascii="Calibri" w:eastAsia="Times New Roman" w:hAnsi="Calibri" w:cs="Times New Roman"/>
    </w:rPr>
  </w:style>
  <w:style w:type="character" w:customStyle="1" w:styleId="FooterChar">
    <w:name w:val="Footer Char"/>
    <w:semiHidden/>
    <w:locked/>
    <w:rsid w:val="00F32051"/>
    <w:rPr>
      <w:rFonts w:ascii="Calibri" w:hAnsi="Calibri" w:cs="Calibri"/>
      <w:sz w:val="22"/>
      <w:szCs w:val="22"/>
      <w:lang w:val="ru-RU" w:eastAsia="en-US" w:bidi="ar-SA"/>
    </w:rPr>
  </w:style>
  <w:style w:type="character" w:styleId="a6">
    <w:name w:val="page number"/>
    <w:rsid w:val="00F32051"/>
    <w:rPr>
      <w:rFonts w:cs="Times New Roman"/>
    </w:rPr>
  </w:style>
  <w:style w:type="paragraph" w:customStyle="1" w:styleId="ConsPlusNormal">
    <w:name w:val="ConsPlusNormal"/>
    <w:link w:val="ConsPlusNormal0"/>
    <w:rsid w:val="00F32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F32051"/>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Body Text Indent"/>
    <w:basedOn w:val="a"/>
    <w:link w:val="a9"/>
    <w:rsid w:val="00F32051"/>
    <w:pPr>
      <w:widowControl/>
      <w:ind w:left="432"/>
    </w:pPr>
    <w:rPr>
      <w:rFonts w:ascii="Times New Roman" w:eastAsia="Times New Roman" w:hAnsi="Times New Roman" w:cs="Times New Roman"/>
      <w:color w:val="auto"/>
      <w:lang w:bidi="ar-SA"/>
    </w:rPr>
  </w:style>
  <w:style w:type="character" w:customStyle="1" w:styleId="a9">
    <w:name w:val="Основной текст с отступом Знак"/>
    <w:basedOn w:val="a0"/>
    <w:link w:val="a8"/>
    <w:rsid w:val="00F32051"/>
    <w:rPr>
      <w:rFonts w:ascii="Times New Roman" w:eastAsia="Times New Roman" w:hAnsi="Times New Roman" w:cs="Times New Roman"/>
      <w:sz w:val="24"/>
      <w:szCs w:val="24"/>
    </w:rPr>
  </w:style>
  <w:style w:type="character" w:customStyle="1" w:styleId="31">
    <w:name w:val="Знак Знак3"/>
    <w:semiHidden/>
    <w:locked/>
    <w:rsid w:val="00F32051"/>
    <w:rPr>
      <w:sz w:val="24"/>
      <w:szCs w:val="24"/>
      <w:lang w:val="ru-RU" w:eastAsia="ru-RU" w:bidi="ar-SA"/>
    </w:rPr>
  </w:style>
  <w:style w:type="paragraph" w:customStyle="1" w:styleId="12">
    <w:name w:val="Абзац списка1"/>
    <w:basedOn w:val="a"/>
    <w:rsid w:val="00F32051"/>
    <w:pPr>
      <w:widowControl/>
      <w:suppressAutoHyphens/>
    </w:pPr>
    <w:rPr>
      <w:rFonts w:ascii="Times New Roman" w:eastAsia="Calibri" w:hAnsi="Times New Roman" w:cs="Times New Roman"/>
      <w:color w:val="auto"/>
      <w:sz w:val="20"/>
      <w:szCs w:val="20"/>
      <w:lang w:eastAsia="ar-SA" w:bidi="ar-SA"/>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32051"/>
    <w:pPr>
      <w:widowControl/>
      <w:spacing w:before="100" w:beforeAutospacing="1" w:after="100" w:afterAutospacing="1"/>
      <w:ind w:firstLine="720"/>
      <w:jc w:val="both"/>
    </w:pPr>
    <w:rPr>
      <w:rFonts w:ascii="Tahoma" w:eastAsia="Times New Roman" w:hAnsi="Tahoma" w:cs="Times New Roman"/>
      <w:color w:val="auto"/>
      <w:sz w:val="20"/>
      <w:szCs w:val="20"/>
      <w:lang w:val="en-US" w:eastAsia="en-US" w:bidi="ar-SA"/>
    </w:rPr>
  </w:style>
  <w:style w:type="paragraph" w:styleId="aa">
    <w:name w:val="Balloon Text"/>
    <w:basedOn w:val="a"/>
    <w:link w:val="ab"/>
    <w:rsid w:val="00F32051"/>
    <w:pPr>
      <w:widowControl/>
    </w:pPr>
    <w:rPr>
      <w:rFonts w:ascii="Tahoma" w:eastAsia="Times New Roman" w:hAnsi="Tahoma" w:cs="Times New Roman"/>
      <w:color w:val="auto"/>
      <w:sz w:val="16"/>
      <w:szCs w:val="16"/>
      <w:lang w:bidi="ar-SA"/>
    </w:rPr>
  </w:style>
  <w:style w:type="character" w:customStyle="1" w:styleId="ab">
    <w:name w:val="Текст выноски Знак"/>
    <w:basedOn w:val="a0"/>
    <w:link w:val="aa"/>
    <w:rsid w:val="00F32051"/>
    <w:rPr>
      <w:rFonts w:ascii="Tahoma" w:eastAsia="Times New Roman" w:hAnsi="Tahoma" w:cs="Times New Roman"/>
      <w:sz w:val="16"/>
      <w:szCs w:val="16"/>
    </w:rPr>
  </w:style>
  <w:style w:type="character" w:customStyle="1" w:styleId="22">
    <w:name w:val="Знак Знак2"/>
    <w:locked/>
    <w:rsid w:val="00F32051"/>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F32051"/>
    <w:pPr>
      <w:widowControl/>
      <w:spacing w:before="100" w:beforeAutospacing="1" w:after="100" w:afterAutospacing="1"/>
      <w:ind w:firstLine="720"/>
      <w:jc w:val="both"/>
    </w:pPr>
    <w:rPr>
      <w:rFonts w:ascii="Tahoma" w:eastAsia="Times New Roman" w:hAnsi="Tahoma" w:cs="Times New Roman"/>
      <w:color w:val="auto"/>
      <w:sz w:val="20"/>
      <w:szCs w:val="20"/>
      <w:lang w:val="en-US" w:eastAsia="en-US" w:bidi="ar-SA"/>
    </w:rPr>
  </w:style>
  <w:style w:type="paragraph" w:styleId="ac">
    <w:name w:val="List Paragraph"/>
    <w:basedOn w:val="a"/>
    <w:qFormat/>
    <w:rsid w:val="00F32051"/>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F32051"/>
    <w:pPr>
      <w:widowControl/>
      <w:spacing w:before="100" w:beforeAutospacing="1" w:after="100" w:afterAutospacing="1"/>
      <w:ind w:firstLine="720"/>
      <w:jc w:val="both"/>
    </w:pPr>
    <w:rPr>
      <w:rFonts w:ascii="Tahoma" w:eastAsia="Times New Roman" w:hAnsi="Tahoma" w:cs="Times New Roman"/>
      <w:color w:val="auto"/>
      <w:sz w:val="20"/>
      <w:szCs w:val="20"/>
      <w:lang w:val="en-US" w:eastAsia="en-US" w:bidi="ar-SA"/>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F32051"/>
    <w:pPr>
      <w:widowControl/>
      <w:spacing w:before="100" w:beforeAutospacing="1" w:after="100" w:afterAutospacing="1"/>
      <w:ind w:firstLine="720"/>
      <w:jc w:val="both"/>
    </w:pPr>
    <w:rPr>
      <w:rFonts w:ascii="Tahoma" w:eastAsia="Times New Roman" w:hAnsi="Tahoma" w:cs="Times New Roman"/>
      <w:color w:val="auto"/>
      <w:sz w:val="20"/>
      <w:szCs w:val="20"/>
      <w:lang w:val="en-US" w:eastAsia="en-US" w:bidi="ar-SA"/>
    </w:rPr>
  </w:style>
  <w:style w:type="paragraph" w:styleId="ad">
    <w:name w:val="header"/>
    <w:basedOn w:val="a"/>
    <w:link w:val="ae"/>
    <w:rsid w:val="00F32051"/>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e">
    <w:name w:val="Верхний колонтитул Знак"/>
    <w:basedOn w:val="a0"/>
    <w:link w:val="ad"/>
    <w:rsid w:val="00F32051"/>
    <w:rPr>
      <w:rFonts w:ascii="Calibri" w:eastAsia="Calibri" w:hAnsi="Calibri" w:cs="Times New Roman"/>
    </w:rPr>
  </w:style>
  <w:style w:type="character" w:customStyle="1" w:styleId="13">
    <w:name w:val="Знак Знак1"/>
    <w:locked/>
    <w:rsid w:val="00F32051"/>
    <w:rPr>
      <w:rFonts w:ascii="Calibri" w:eastAsia="Calibri" w:hAnsi="Calibri"/>
      <w:sz w:val="22"/>
      <w:szCs w:val="22"/>
      <w:lang w:val="ru-RU" w:eastAsia="en-US" w:bidi="ar-SA"/>
    </w:rPr>
  </w:style>
  <w:style w:type="character" w:customStyle="1" w:styleId="af">
    <w:name w:val="Знак Знак"/>
    <w:locked/>
    <w:rsid w:val="00F32051"/>
    <w:rPr>
      <w:rFonts w:cs="Times New Roman"/>
    </w:rPr>
  </w:style>
  <w:style w:type="character" w:styleId="af0">
    <w:name w:val="Hyperlink"/>
    <w:unhideWhenUsed/>
    <w:rsid w:val="00F32051"/>
    <w:rPr>
      <w:color w:val="333333"/>
      <w:u w:val="single"/>
    </w:rPr>
  </w:style>
  <w:style w:type="character" w:customStyle="1" w:styleId="9">
    <w:name w:val="Знак Знак9"/>
    <w:rsid w:val="00F32051"/>
    <w:rPr>
      <w:sz w:val="24"/>
      <w:szCs w:val="24"/>
      <w:lang w:val="ru-RU" w:eastAsia="ru-RU" w:bidi="ar-SA"/>
    </w:rPr>
  </w:style>
  <w:style w:type="table" w:styleId="af1">
    <w:name w:val="Table Grid"/>
    <w:basedOn w:val="a1"/>
    <w:rsid w:val="00F32051"/>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32051"/>
    <w:rPr>
      <w:rFonts w:ascii="Arial" w:eastAsia="Times New Roman" w:hAnsi="Arial" w:cs="Arial"/>
      <w:sz w:val="20"/>
      <w:szCs w:val="20"/>
      <w:lang w:eastAsia="ru-RU"/>
    </w:rPr>
  </w:style>
  <w:style w:type="character" w:customStyle="1" w:styleId="3Exact">
    <w:name w:val="Основной текст (3) Exact"/>
    <w:rsid w:val="00162324"/>
    <w:rPr>
      <w:rFonts w:ascii="Franklin Gothic Heavy" w:eastAsia="Franklin Gothic Heavy" w:hAnsi="Franklin Gothic Heavy" w:cs="Franklin Gothic Heavy"/>
      <w:b w:val="0"/>
      <w:bCs w:val="0"/>
      <w:i w:val="0"/>
      <w:iCs w:val="0"/>
      <w:smallCaps w:val="0"/>
      <w:strike w:val="0"/>
      <w:spacing w:val="-5"/>
      <w:sz w:val="28"/>
      <w:szCs w:val="28"/>
      <w:u w:val="none"/>
    </w:rPr>
  </w:style>
  <w:style w:type="character" w:customStyle="1" w:styleId="4Exact">
    <w:name w:val="Основной текст (4) Exact"/>
    <w:link w:val="4"/>
    <w:rsid w:val="00162324"/>
    <w:rPr>
      <w:rFonts w:ascii="Arial" w:eastAsia="Arial" w:hAnsi="Arial" w:cs="Arial"/>
      <w:shd w:val="clear" w:color="auto" w:fill="FFFFFF"/>
      <w:lang w:val="en-US" w:bidi="en-US"/>
    </w:rPr>
  </w:style>
  <w:style w:type="character" w:customStyle="1" w:styleId="6">
    <w:name w:val="Основной текст (6)_"/>
    <w:rsid w:val="00162324"/>
    <w:rPr>
      <w:rFonts w:ascii="Times New Roman" w:eastAsia="Times New Roman" w:hAnsi="Times New Roman" w:cs="Times New Roman"/>
      <w:b/>
      <w:bCs/>
      <w:i w:val="0"/>
      <w:iCs w:val="0"/>
      <w:smallCaps w:val="0"/>
      <w:strike w:val="0"/>
      <w:sz w:val="17"/>
      <w:szCs w:val="17"/>
      <w:u w:val="none"/>
    </w:rPr>
  </w:style>
  <w:style w:type="character" w:customStyle="1" w:styleId="60">
    <w:name w:val="Основной текст (6)"/>
    <w:rsid w:val="00162324"/>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paragraph" w:customStyle="1" w:styleId="4">
    <w:name w:val="Основной текст (4)"/>
    <w:basedOn w:val="a"/>
    <w:link w:val="4Exact"/>
    <w:rsid w:val="00162324"/>
    <w:pPr>
      <w:shd w:val="clear" w:color="auto" w:fill="FFFFFF"/>
      <w:spacing w:before="60" w:line="0" w:lineRule="atLeast"/>
    </w:pPr>
    <w:rPr>
      <w:rFonts w:ascii="Arial" w:eastAsia="Arial" w:hAnsi="Arial" w:cs="Arial"/>
      <w:color w:val="auto"/>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МБУК Юрьев-Польская ЦБС</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IVC_System_ADMIN</cp:lastModifiedBy>
  <cp:revision>4</cp:revision>
  <cp:lastPrinted>2016-05-28T06:40:00Z</cp:lastPrinted>
  <dcterms:created xsi:type="dcterms:W3CDTF">2016-06-01T05:49:00Z</dcterms:created>
  <dcterms:modified xsi:type="dcterms:W3CDTF">2016-06-01T07:28:00Z</dcterms:modified>
</cp:coreProperties>
</file>