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
        <w:jc w:val="right"/>
        <w:rPr>
          <w:rFonts w:ascii="Times New Roman" w:hAnsi="Times New Roman" w:cs="Times New Roman"/>
          <w:sz w:val="32"/>
          <w:szCs w:val="32"/>
        </w:rPr>
      </w:pPr>
      <w:r>
        <w:rPr/>
      </w:r>
    </w:p>
    <w:p>
      <w:pPr>
        <w:pStyle w:val="ConsPlusNonformat"/>
        <w:jc w:val="center"/>
        <w:rPr>
          <w:rFonts w:ascii="Times New Roman" w:hAnsi="Times New Roman" w:cs="Times New Roman"/>
          <w:sz w:val="32"/>
          <w:szCs w:val="32"/>
        </w:rPr>
      </w:pPr>
      <w:r>
        <w:rPr>
          <w:rFonts w:cs="Times New Roman" w:ascii="Times New Roman" w:hAnsi="Times New Roman"/>
          <w:sz w:val="32"/>
          <w:szCs w:val="32"/>
        </w:rPr>
      </w:r>
    </w:p>
    <w:p>
      <w:pPr>
        <w:pStyle w:val="ConsPlusNonformat"/>
        <w:jc w:val="center"/>
        <w:rPr/>
      </w:pPr>
      <w:r>
        <w:rPr>
          <w:rFonts w:cs="Times New Roman" w:ascii="Times New Roman" w:hAnsi="Times New Roman"/>
          <w:sz w:val="32"/>
          <w:szCs w:val="32"/>
        </w:rPr>
        <w:t xml:space="preserve">СОВЕТ НАРОДНЫХ ДЕПУТАТОВ </w:t>
      </w:r>
    </w:p>
    <w:p>
      <w:pPr>
        <w:pStyle w:val="ConsPlusNonformat"/>
        <w:jc w:val="center"/>
        <w:rPr/>
      </w:pPr>
      <w:r>
        <w:rPr>
          <w:rFonts w:cs="Times New Roman" w:ascii="Times New Roman" w:hAnsi="Times New Roman"/>
          <w:sz w:val="32"/>
          <w:szCs w:val="32"/>
        </w:rPr>
        <w:t>МУНИЦИПАЛЬНОГО</w:t>
      </w:r>
      <w:r>
        <w:rPr>
          <w:rFonts w:cs="Times New Roman" w:ascii="Times New Roman" w:hAnsi="Times New Roman"/>
          <w:b/>
          <w:sz w:val="32"/>
          <w:szCs w:val="32"/>
        </w:rPr>
        <w:t xml:space="preserve"> </w:t>
      </w:r>
      <w:r>
        <w:rPr>
          <w:rFonts w:cs="Times New Roman" w:ascii="Times New Roman" w:hAnsi="Times New Roman"/>
          <w:sz w:val="32"/>
          <w:szCs w:val="32"/>
        </w:rPr>
        <w:t xml:space="preserve">ОБРАЗОВАНИЯ </w:t>
      </w:r>
    </w:p>
    <w:p>
      <w:pPr>
        <w:pStyle w:val="ConsPlusNonformat"/>
        <w:jc w:val="center"/>
        <w:rPr>
          <w:rFonts w:ascii="Times New Roman" w:hAnsi="Times New Roman" w:cs="Times New Roman"/>
          <w:sz w:val="32"/>
          <w:szCs w:val="32"/>
        </w:rPr>
      </w:pPr>
      <w:r>
        <w:rPr>
          <w:rFonts w:cs="Times New Roman" w:ascii="Times New Roman" w:hAnsi="Times New Roman"/>
          <w:sz w:val="32"/>
          <w:szCs w:val="32"/>
        </w:rPr>
        <w:t xml:space="preserve">ЮРЬЕВ – ПОЛЬСКИЙ РАЙОН </w:t>
      </w:r>
    </w:p>
    <w:p>
      <w:pPr>
        <w:pStyle w:val="ConsPlusNonformat"/>
        <w:jc w:val="center"/>
        <w:rPr>
          <w:rFonts w:ascii="Times New Roman" w:hAnsi="Times New Roman" w:cs="Times New Roman"/>
          <w:b/>
          <w:b/>
          <w:sz w:val="32"/>
          <w:szCs w:val="32"/>
        </w:rPr>
      </w:pPr>
      <w:r>
        <w:rPr>
          <w:rFonts w:cs="Times New Roman" w:ascii="Times New Roman" w:hAnsi="Times New Roman"/>
          <w:b/>
          <w:sz w:val="32"/>
          <w:szCs w:val="32"/>
        </w:rPr>
      </w:r>
    </w:p>
    <w:p>
      <w:pPr>
        <w:pStyle w:val="ConsPlusNonformat"/>
        <w:jc w:val="center"/>
        <w:rPr>
          <w:rFonts w:ascii="Times New Roman" w:hAnsi="Times New Roman" w:cs="Times New Roman"/>
          <w:b/>
          <w:b/>
          <w:sz w:val="32"/>
          <w:szCs w:val="32"/>
        </w:rPr>
      </w:pPr>
      <w:r>
        <w:rPr>
          <w:rFonts w:cs="Times New Roman" w:ascii="Times New Roman" w:hAnsi="Times New Roman"/>
          <w:b/>
          <w:sz w:val="32"/>
          <w:szCs w:val="32"/>
        </w:rPr>
        <w:t>РЕШЕНИЕ</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spacing w:before="0" w:after="120"/>
        <w:rPr/>
      </w:pPr>
      <w:r>
        <w:rPr>
          <w:rFonts w:cs="Times New Roman" w:ascii="Times New Roman" w:hAnsi="Times New Roman"/>
          <w:sz w:val="28"/>
          <w:szCs w:val="28"/>
        </w:rPr>
        <w:t xml:space="preserve">от </w:t>
      </w:r>
      <w:r>
        <w:rPr>
          <w:rFonts w:cs="Times New Roman" w:ascii="Times New Roman" w:hAnsi="Times New Roman"/>
          <w:sz w:val="28"/>
          <w:szCs w:val="28"/>
        </w:rPr>
        <w:t>15.12.2021</w:t>
      </w:r>
      <w:r>
        <w:rPr>
          <w:rFonts w:cs="Times New Roman" w:ascii="Times New Roman" w:hAnsi="Times New Roman"/>
          <w:sz w:val="28"/>
          <w:szCs w:val="28"/>
        </w:rPr>
        <w:tab/>
        <w:tab/>
        <w:tab/>
        <w:tab/>
        <w:tab/>
        <w:tab/>
        <w:t xml:space="preserve">                               № </w:t>
      </w:r>
      <w:r>
        <w:rPr>
          <w:rFonts w:cs="Times New Roman" w:ascii="Times New Roman" w:hAnsi="Times New Roman"/>
          <w:sz w:val="28"/>
          <w:szCs w:val="28"/>
        </w:rPr>
        <w:t>65</w:t>
      </w:r>
    </w:p>
    <w:p>
      <w:pPr>
        <w:pStyle w:val="ConsPlusNonformat"/>
        <w:rPr>
          <w:rFonts w:ascii="Times New Roman" w:hAnsi="Times New Roman" w:cs="Times New Roman"/>
          <w:i/>
          <w:i/>
          <w:iCs/>
          <w:sz w:val="24"/>
          <w:szCs w:val="24"/>
        </w:rPr>
      </w:pPr>
      <w:r>
        <w:rPr>
          <w:rFonts w:cs="Times New Roman" w:ascii="Times New Roman" w:hAnsi="Times New Roman"/>
          <w:i/>
          <w:iCs/>
          <w:sz w:val="24"/>
          <w:szCs w:val="24"/>
        </w:rPr>
        <w:t>Об утверждении Положения о муниципальном</w:t>
      </w:r>
    </w:p>
    <w:p>
      <w:pPr>
        <w:pStyle w:val="ConsPlusNonformat"/>
        <w:rPr>
          <w:rFonts w:ascii="Times New Roman" w:hAnsi="Times New Roman" w:cs="Times New Roman"/>
          <w:i/>
          <w:i/>
          <w:iCs/>
          <w:sz w:val="24"/>
          <w:szCs w:val="24"/>
        </w:rPr>
      </w:pPr>
      <w:r>
        <w:rPr>
          <w:rFonts w:cs="Times New Roman" w:ascii="Times New Roman" w:hAnsi="Times New Roman"/>
          <w:i/>
          <w:iCs/>
          <w:sz w:val="24"/>
          <w:szCs w:val="24"/>
        </w:rPr>
        <w:t xml:space="preserve">контроле за исполнением единой  теплоснабжающей </w:t>
      </w:r>
    </w:p>
    <w:p>
      <w:pPr>
        <w:pStyle w:val="ConsPlusNonformat"/>
        <w:rPr>
          <w:rFonts w:ascii="Times New Roman" w:hAnsi="Times New Roman" w:cs="Times New Roman"/>
          <w:i/>
          <w:i/>
          <w:iCs/>
          <w:sz w:val="24"/>
          <w:szCs w:val="24"/>
        </w:rPr>
      </w:pPr>
      <w:r>
        <w:rPr>
          <w:rFonts w:cs="Times New Roman" w:ascii="Times New Roman" w:hAnsi="Times New Roman"/>
          <w:i/>
          <w:iCs/>
          <w:sz w:val="24"/>
          <w:szCs w:val="24"/>
        </w:rPr>
        <w:t xml:space="preserve">организацией обязательств по строительству, </w:t>
      </w:r>
    </w:p>
    <w:p>
      <w:pPr>
        <w:pStyle w:val="ConsPlusNonformat"/>
        <w:rPr>
          <w:rFonts w:ascii="Times New Roman" w:hAnsi="Times New Roman" w:cs="Times New Roman"/>
          <w:i/>
          <w:i/>
          <w:iCs/>
          <w:sz w:val="24"/>
          <w:szCs w:val="24"/>
        </w:rPr>
      </w:pPr>
      <w:r>
        <w:rPr>
          <w:rFonts w:cs="Times New Roman" w:ascii="Times New Roman" w:hAnsi="Times New Roman"/>
          <w:i/>
          <w:iCs/>
          <w:sz w:val="24"/>
          <w:szCs w:val="24"/>
        </w:rPr>
        <w:t>реконструкции и (или) модернизации объектов</w:t>
      </w:r>
    </w:p>
    <w:p>
      <w:pPr>
        <w:pStyle w:val="ConsPlusNonformat"/>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теплоснабжения в муниципальном образовании</w:t>
      </w:r>
    </w:p>
    <w:p>
      <w:pPr>
        <w:pStyle w:val="ConsPlusNonformat"/>
        <w:spacing w:lineRule="atLeast" w:line="284" w:before="0" w:after="480"/>
        <w:ind w:left="0" w:right="480" w:hanging="0"/>
        <w:rPr>
          <w:rFonts w:ascii="Times New Roman" w:hAnsi="Times New Roman" w:cs="Times New Roman"/>
          <w:i/>
          <w:i/>
          <w:iCs/>
          <w:sz w:val="24"/>
          <w:szCs w:val="24"/>
        </w:rPr>
      </w:pPr>
      <w:r>
        <w:rPr>
          <w:rFonts w:cs="Times New Roman" w:ascii="Times New Roman" w:hAnsi="Times New Roman"/>
          <w:i/>
          <w:iCs/>
          <w:sz w:val="24"/>
          <w:szCs w:val="24"/>
        </w:rPr>
        <w:t>Юрьев-Польский район Владимирской области</w:t>
      </w:r>
    </w:p>
    <w:p>
      <w:pPr>
        <w:pStyle w:val="Normal"/>
        <w:widowControl w:val="false"/>
        <w:spacing w:lineRule="atLeast" w:line="284" w:before="0" w:after="120"/>
        <w:ind w:left="0" w:right="0" w:firstLine="709"/>
        <w:jc w:val="both"/>
        <w:rPr/>
      </w:pPr>
      <w:r>
        <w:rPr>
          <w:rFonts w:eastAsia="Times New Roman" w:cs="Times New Roman" w:ascii="Times New Roman" w:hAnsi="Times New Roman"/>
          <w:color w:val="000000"/>
          <w:spacing w:val="0"/>
          <w:sz w:val="28"/>
          <w:szCs w:val="28"/>
          <w:shd w:fill="FFFFFF" w:val="clear"/>
        </w:rPr>
        <w:t xml:space="preserve">В соответствии со статьей 23.14 Федерального закона от 27.07.2010 </w:t>
        <w:br/>
        <w:t xml:space="preserve">№ 190-ФЗ «О теплоснабжении», Федеральным законом от 31.07.2020 № 248-ФЗ «О государственном контроле (надзоре) и муниципальном контроле в Российской Федерации», </w:t>
      </w:r>
      <w:r>
        <w:rPr>
          <w:rFonts w:eastAsia="Times New Roman" w:cs="Times New Roman" w:ascii="Times New Roman" w:hAnsi="Times New Roman"/>
          <w:i/>
          <w:color w:val="000000"/>
          <w:spacing w:val="0"/>
          <w:sz w:val="28"/>
          <w:szCs w:val="28"/>
          <w:shd w:fill="FFFFFF" w:val="clear"/>
        </w:rPr>
        <w:t xml:space="preserve"> </w:t>
      </w:r>
      <w:r>
        <w:rPr>
          <w:rFonts w:eastAsia="Times New Roman" w:cs="Times New Roman" w:ascii="Times New Roman" w:hAnsi="Times New Roman"/>
          <w:i w:val="false"/>
          <w:iCs w:val="false"/>
          <w:color w:val="000000"/>
          <w:spacing w:val="0"/>
          <w:sz w:val="28"/>
          <w:szCs w:val="28"/>
          <w:shd w:fill="FFFFFF" w:val="clear"/>
        </w:rPr>
        <w:t>Уставом   муниципального образования Юрьев – Польский район, Совет народных депутатов муниципального образования Юрьев – Польский район  р е ш и л:</w:t>
      </w:r>
    </w:p>
    <w:p>
      <w:pPr>
        <w:pStyle w:val="Normal"/>
        <w:widowControl w:val="false"/>
        <w:spacing w:lineRule="auto" w:line="240" w:before="0" w:after="120"/>
        <w:ind w:left="0" w:right="0" w:firstLine="709"/>
        <w:jc w:val="both"/>
        <w:rPr/>
      </w:pPr>
      <w:r>
        <w:rPr>
          <w:rFonts w:eastAsia="Times New Roman" w:cs="Times New Roman" w:ascii="Times New Roman" w:hAnsi="Times New Roman"/>
          <w:color w:val="000000"/>
          <w:spacing w:val="0"/>
          <w:sz w:val="28"/>
          <w:szCs w:val="28"/>
          <w:shd w:fill="FFFFFF" w:val="clear"/>
        </w:rPr>
        <w:t>1. Утвердить прилагаемое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Юрьев-Польский район.</w:t>
      </w:r>
    </w:p>
    <w:p>
      <w:pPr>
        <w:pStyle w:val="Normal"/>
        <w:widowControl w:val="false"/>
        <w:spacing w:lineRule="auto" w:line="240" w:before="0" w:after="0"/>
        <w:ind w:left="0" w:right="0" w:firstLine="709"/>
        <w:jc w:val="both"/>
        <w:rPr/>
      </w:pPr>
      <w:r>
        <w:rPr>
          <w:rFonts w:eastAsia="Times New Roman" w:cs="Times New Roman" w:ascii="Times New Roman" w:hAnsi="Times New Roman"/>
          <w:color w:val="000000"/>
          <w:spacing w:val="0"/>
          <w:sz w:val="28"/>
          <w:szCs w:val="28"/>
          <w:shd w:fill="FFFFFF" w:val="clear"/>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Юрьев-Польский район. </w:t>
      </w:r>
      <w:r>
        <w:rPr>
          <w:rFonts w:eastAsia="Times New Roman" w:cs="Times New Roman" w:ascii="Times New Roman" w:hAnsi="Times New Roman"/>
          <w:color w:val="000000"/>
          <w:spacing w:val="0"/>
          <w:sz w:val="28"/>
          <w:szCs w:val="28"/>
          <w:shd w:fill="FFFFFF" w:val="clear"/>
          <w:lang w:eastAsia="ru-RU"/>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Юрьев-Польский район</w:t>
      </w:r>
      <w:r>
        <w:rPr>
          <w:rFonts w:eastAsia="Times New Roman" w:cs="Times New Roman" w:ascii="Times New Roman" w:hAnsi="Times New Roman"/>
          <w:i/>
          <w:color w:val="000000"/>
          <w:spacing w:val="0"/>
          <w:sz w:val="28"/>
          <w:szCs w:val="28"/>
          <w:shd w:fill="FFFFFF" w:val="clear"/>
          <w:lang w:eastAsia="ru-RU"/>
        </w:rPr>
        <w:t xml:space="preserve"> </w:t>
      </w:r>
      <w:r>
        <w:rPr>
          <w:rFonts w:eastAsia="Times New Roman" w:cs="Times New Roman" w:ascii="Times New Roman" w:hAnsi="Times New Roman"/>
          <w:color w:val="000000"/>
          <w:spacing w:val="0"/>
          <w:sz w:val="28"/>
          <w:szCs w:val="28"/>
          <w:shd w:fill="FFFFFF" w:val="clear"/>
          <w:lang w:eastAsia="ru-RU"/>
        </w:rPr>
        <w:t xml:space="preserve">вступают в силу с 1 марта 2022 года. </w:t>
      </w:r>
    </w:p>
    <w:p>
      <w:pPr>
        <w:pStyle w:val="Normal"/>
        <w:suppressAutoHyphens w:val="false"/>
        <w:spacing w:lineRule="auto" w:line="240" w:before="0" w:after="0"/>
        <w:ind w:left="0" w:righ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ind w:left="0" w:righ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                                                  Е.В. Родионова</w:t>
      </w:r>
    </w:p>
    <w:p>
      <w:pPr>
        <w:pStyle w:val="Normal"/>
        <w:widowControl w:val="false"/>
        <w:tabs>
          <w:tab w:val="left" w:pos="200" w:leader="none"/>
        </w:tabs>
        <w:bidi w:val="0"/>
        <w:spacing w:lineRule="auto" w:line="240" w:before="0" w:after="0"/>
        <w:ind w:left="4536" w:right="0" w:hanging="0"/>
        <w:jc w:val="center"/>
        <w:rPr>
          <w:sz w:val="28"/>
          <w:szCs w:val="28"/>
        </w:rPr>
      </w:pPr>
      <w:r>
        <w:rPr>
          <w:rFonts w:eastAsia="Times New Roman" w:cs="Times New Roman" w:ascii="Times New Roman" w:hAnsi="Times New Roman"/>
          <w:color w:val="000000"/>
          <w:spacing w:val="0"/>
          <w:sz w:val="28"/>
          <w:szCs w:val="28"/>
          <w:shd w:fill="FFFFFF" w:val="clear"/>
        </w:rPr>
        <w:t>УТВЕРЖДЕНО</w:t>
      </w:r>
    </w:p>
    <w:p>
      <w:pPr>
        <w:pStyle w:val="Normal"/>
        <w:widowControl w:val="false"/>
        <w:bidi w:val="0"/>
        <w:spacing w:lineRule="auto" w:line="240" w:before="0" w:after="0"/>
        <w:ind w:left="4536" w:right="0" w:hanging="0"/>
        <w:jc w:val="center"/>
        <w:rPr>
          <w:sz w:val="28"/>
          <w:szCs w:val="28"/>
        </w:rPr>
      </w:pPr>
      <w:r>
        <w:rPr>
          <w:rFonts w:eastAsia="Times New Roman" w:cs="Times New Roman" w:ascii="Times New Roman" w:hAnsi="Times New Roman"/>
          <w:color w:val="000000"/>
          <w:spacing w:val="0"/>
          <w:sz w:val="28"/>
          <w:szCs w:val="28"/>
          <w:shd w:fill="FFFFFF" w:val="clear"/>
        </w:rPr>
        <w:t xml:space="preserve">решением  </w:t>
      </w:r>
      <w:r>
        <w:rPr>
          <w:rFonts w:eastAsia="Times New Roman" w:cs="Times New Roman" w:ascii="Times New Roman" w:hAnsi="Times New Roman"/>
          <w:i w:val="false"/>
          <w:iCs w:val="false"/>
          <w:color w:val="000000"/>
          <w:spacing w:val="0"/>
          <w:sz w:val="28"/>
          <w:szCs w:val="28"/>
          <w:shd w:fill="FFFFFF" w:val="clear"/>
        </w:rPr>
        <w:t xml:space="preserve"> Совета народных депутатов</w:t>
      </w:r>
    </w:p>
    <w:p>
      <w:pPr>
        <w:pStyle w:val="Normal"/>
        <w:widowControl w:val="false"/>
        <w:bidi w:val="0"/>
        <w:spacing w:lineRule="auto" w:line="240" w:before="0" w:after="0"/>
        <w:ind w:left="4536" w:right="0" w:hanging="0"/>
        <w:jc w:val="center"/>
        <w:rPr>
          <w:sz w:val="28"/>
          <w:szCs w:val="28"/>
        </w:rPr>
      </w:pPr>
      <w:r>
        <w:rPr>
          <w:rFonts w:eastAsia="Times New Roman" w:cs="Times New Roman" w:ascii="Times New Roman" w:hAnsi="Times New Roman"/>
          <w:i w:val="false"/>
          <w:iCs w:val="false"/>
          <w:color w:val="000000"/>
          <w:spacing w:val="0"/>
          <w:sz w:val="28"/>
          <w:szCs w:val="28"/>
          <w:shd w:fill="FFFFFF" w:val="clear"/>
        </w:rPr>
        <w:t>муниципального образования</w:t>
      </w:r>
    </w:p>
    <w:p>
      <w:pPr>
        <w:pStyle w:val="Normal"/>
        <w:widowControl w:val="false"/>
        <w:bidi w:val="0"/>
        <w:spacing w:lineRule="auto" w:line="240" w:before="0" w:after="0"/>
        <w:ind w:left="4536" w:right="0" w:hanging="0"/>
        <w:jc w:val="center"/>
        <w:rPr>
          <w:sz w:val="28"/>
          <w:szCs w:val="28"/>
        </w:rPr>
      </w:pPr>
      <w:r>
        <w:rPr>
          <w:rFonts w:eastAsia="Times New Roman" w:cs="Times New Roman" w:ascii="Times New Roman" w:hAnsi="Times New Roman"/>
          <w:i w:val="false"/>
          <w:iCs w:val="false"/>
          <w:color w:val="000000"/>
          <w:spacing w:val="0"/>
          <w:sz w:val="28"/>
          <w:szCs w:val="28"/>
          <w:shd w:fill="FFFFFF" w:val="clear"/>
        </w:rPr>
        <w:t>Юрьев-Польский район</w:t>
      </w:r>
    </w:p>
    <w:p>
      <w:pPr>
        <w:pStyle w:val="Normal"/>
        <w:widowControl w:val="false"/>
        <w:bidi w:val="0"/>
        <w:spacing w:lineRule="auto" w:line="240" w:before="0" w:after="0"/>
        <w:ind w:left="4536" w:right="0" w:hanging="0"/>
        <w:jc w:val="center"/>
        <w:rPr/>
      </w:pPr>
      <w:r>
        <w:rPr>
          <w:rFonts w:eastAsia="Times New Roman" w:cs="Times New Roman" w:ascii="Times New Roman" w:hAnsi="Times New Roman"/>
          <w:color w:val="000000"/>
          <w:spacing w:val="0"/>
          <w:sz w:val="28"/>
          <w:szCs w:val="28"/>
          <w:shd w:fill="FFFFFF" w:val="clear"/>
        </w:rPr>
        <w:t xml:space="preserve">от </w:t>
      </w:r>
      <w:r>
        <w:rPr>
          <w:rFonts w:eastAsia="Times New Roman" w:cs="Times New Roman" w:ascii="Times New Roman" w:hAnsi="Times New Roman"/>
          <w:color w:val="000000"/>
          <w:spacing w:val="0"/>
          <w:sz w:val="28"/>
          <w:szCs w:val="28"/>
          <w:u w:val="single"/>
          <w:shd w:fill="FFFFFF" w:val="clear"/>
        </w:rPr>
        <w:t xml:space="preserve">       </w:t>
      </w:r>
      <w:r>
        <w:rPr>
          <w:rFonts w:eastAsia="Times New Roman" w:cs="Times New Roman" w:ascii="Times New Roman" w:hAnsi="Times New Roman"/>
          <w:color w:val="000000"/>
          <w:spacing w:val="0"/>
          <w:sz w:val="28"/>
          <w:szCs w:val="28"/>
          <w:u w:val="single"/>
          <w:shd w:fill="FFFFFF" w:val="clear"/>
        </w:rPr>
        <w:t>15.12.</w:t>
      </w:r>
      <w:r>
        <w:rPr>
          <w:rFonts w:eastAsia="Times New Roman" w:cs="Times New Roman" w:ascii="Times New Roman" w:hAnsi="Times New Roman"/>
          <w:color w:val="000000"/>
          <w:spacing w:val="0"/>
          <w:sz w:val="28"/>
          <w:szCs w:val="28"/>
          <w:u w:val="single"/>
          <w:shd w:fill="FFFFFF" w:val="clear"/>
        </w:rPr>
        <w:t xml:space="preserve"> 2021     </w:t>
      </w:r>
      <w:r>
        <w:rPr>
          <w:rFonts w:eastAsia="Times New Roman" w:cs="Times New Roman" w:ascii="Times New Roman" w:hAnsi="Times New Roman"/>
          <w:color w:val="000000"/>
          <w:spacing w:val="0"/>
          <w:sz w:val="28"/>
          <w:szCs w:val="28"/>
          <w:shd w:fill="FFFFFF" w:val="clear"/>
        </w:rPr>
        <w:t xml:space="preserve"> г.  №</w:t>
      </w:r>
      <w:r>
        <w:rPr>
          <w:rFonts w:eastAsia="Times New Roman" w:cs="Times New Roman" w:ascii="Times New Roman" w:hAnsi="Times New Roman"/>
          <w:color w:val="000000"/>
          <w:spacing w:val="0"/>
          <w:sz w:val="28"/>
          <w:szCs w:val="28"/>
          <w:u w:val="single"/>
          <w:shd w:fill="FFFFFF" w:val="clear"/>
        </w:rPr>
        <w:t xml:space="preserve">   </w:t>
      </w:r>
      <w:r>
        <w:rPr>
          <w:rFonts w:eastAsia="Times New Roman" w:cs="Times New Roman" w:ascii="Times New Roman" w:hAnsi="Times New Roman"/>
          <w:color w:val="000000"/>
          <w:spacing w:val="0"/>
          <w:sz w:val="28"/>
          <w:szCs w:val="28"/>
          <w:u w:val="single"/>
          <w:shd w:fill="FFFFFF" w:val="clear"/>
        </w:rPr>
        <w:t xml:space="preserve">65  </w:t>
      </w:r>
    </w:p>
    <w:p>
      <w:pPr>
        <w:pStyle w:val="Normal"/>
        <w:widowControl w:val="false"/>
        <w:bidi w:val="0"/>
        <w:spacing w:lineRule="exact" w:line="240" w:before="0" w:after="0"/>
        <w:ind w:left="0" w:right="0" w:firstLine="567"/>
        <w:jc w:val="right"/>
        <w:rPr>
          <w:rFonts w:ascii="Times New Roman" w:hAnsi="Times New Roman" w:eastAsia="Times New Roman" w:cs="Times New Roman"/>
          <w:color w:val="000000"/>
          <w:spacing w:val="0"/>
          <w:sz w:val="17"/>
          <w:shd w:fill="FFFFFF" w:val="clear"/>
        </w:rPr>
      </w:pPr>
      <w:r>
        <w:rPr>
          <w:rFonts w:eastAsia="Times New Roman" w:cs="Times New Roman" w:ascii="Times New Roman" w:hAnsi="Times New Roman"/>
          <w:color w:val="000000"/>
          <w:spacing w:val="0"/>
          <w:sz w:val="17"/>
          <w:shd w:fill="FFFFFF" w:val="clear"/>
        </w:rPr>
      </w:r>
    </w:p>
    <w:p>
      <w:pPr>
        <w:pStyle w:val="Normal"/>
        <w:widowControl w:val="false"/>
        <w:bidi w:val="0"/>
        <w:spacing w:lineRule="exact" w:line="240" w:before="0" w:after="0"/>
        <w:ind w:left="0" w:right="0" w:firstLine="567"/>
        <w:jc w:val="right"/>
        <w:rPr>
          <w:rFonts w:ascii="Times New Roman" w:hAnsi="Times New Roman" w:eastAsia="Times New Roman" w:cs="Times New Roman"/>
          <w:color w:val="000000"/>
          <w:spacing w:val="0"/>
          <w:sz w:val="17"/>
          <w:shd w:fill="FFFFFF" w:val="clear"/>
        </w:rPr>
      </w:pPr>
      <w:r>
        <w:rPr>
          <w:rFonts w:eastAsia="Times New Roman" w:cs="Times New Roman" w:ascii="Times New Roman" w:hAnsi="Times New Roman"/>
          <w:color w:val="000000"/>
          <w:spacing w:val="0"/>
          <w:sz w:val="17"/>
          <w:shd w:fill="FFFFFF" w:val="clear"/>
        </w:rPr>
      </w:r>
    </w:p>
    <w:p>
      <w:pPr>
        <w:pStyle w:val="Normal"/>
        <w:widowControl w:val="false"/>
        <w:bidi w:val="0"/>
        <w:spacing w:lineRule="auto" w:line="240" w:before="0" w:after="0"/>
        <w:ind w:left="0" w:right="0" w:hanging="0"/>
        <w:jc w:val="center"/>
        <w:rPr/>
      </w:pPr>
      <w:r>
        <w:rPr>
          <w:rFonts w:eastAsia="Times New Roman" w:cs="Times New Roman" w:ascii="Times New Roman" w:hAnsi="Times New Roman"/>
          <w:b/>
          <w:color w:val="000000"/>
          <w:spacing w:val="0"/>
          <w:sz w:val="28"/>
          <w:shd w:fill="FFFFFF" w:val="clear"/>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br/>
        <w:t xml:space="preserve">в </w:t>
      </w:r>
      <w:r>
        <w:rPr>
          <w:rFonts w:eastAsia="Times New Roman" w:cs="Times New Roman" w:ascii="Times New Roman" w:hAnsi="Times New Roman"/>
          <w:b/>
          <w:bCs/>
          <w:i w:val="false"/>
          <w:iCs w:val="false"/>
          <w:color w:val="000000"/>
          <w:spacing w:val="0"/>
          <w:sz w:val="28"/>
          <w:szCs w:val="28"/>
          <w:shd w:fill="FFFFFF" w:val="clear"/>
        </w:rPr>
        <w:t xml:space="preserve"> муниципальном образовании  Юрьев-Польский район</w:t>
      </w:r>
    </w:p>
    <w:p>
      <w:pPr>
        <w:pStyle w:val="Normal"/>
        <w:widowControl w:val="false"/>
        <w:bidi w:val="0"/>
        <w:spacing w:lineRule="auto" w:line="240" w:before="0" w:after="0"/>
        <w:ind w:left="0" w:right="0" w:hanging="0"/>
        <w:jc w:val="center"/>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widowControl w:val="false"/>
        <w:suppressAutoHyphens w:val="true"/>
        <w:bidi w:val="0"/>
        <w:spacing w:lineRule="exact" w:line="360" w:before="0" w:after="0"/>
        <w:ind w:left="0" w:right="0" w:hanging="0"/>
        <w:jc w:val="center"/>
        <w:rPr>
          <w:rFonts w:ascii="Times New Roman" w:hAnsi="Times New Roman" w:eastAsia="Times New Roman" w:cs="Times New Roman"/>
          <w:b/>
          <w:b/>
          <w:color w:val="000000"/>
          <w:spacing w:val="0"/>
          <w:sz w:val="28"/>
          <w:highlight w:val="white"/>
        </w:rPr>
      </w:pPr>
      <w:r>
        <w:rPr>
          <w:rFonts w:eastAsia="Times New Roman" w:cs="Times New Roman" w:ascii="Times New Roman" w:hAnsi="Times New Roman"/>
          <w:b/>
          <w:color w:val="000000"/>
          <w:spacing w:val="0"/>
          <w:sz w:val="28"/>
          <w:shd w:fill="FFFFFF" w:val="clear"/>
        </w:rPr>
        <w:t>1. Общие положения</w:t>
      </w:r>
    </w:p>
    <w:p>
      <w:pPr>
        <w:pStyle w:val="Normal"/>
        <w:widowControl w:val="false"/>
        <w:suppressAutoHyphens w:val="true"/>
        <w:bidi w:val="0"/>
        <w:spacing w:lineRule="exact" w:line="360" w:before="0" w:after="0"/>
        <w:ind w:left="0" w:right="0" w:firstLine="709"/>
        <w:jc w:val="both"/>
        <w:rPr>
          <w:i w:val="false"/>
          <w:i w:val="false"/>
          <w:iCs w:val="false"/>
        </w:rPr>
      </w:pPr>
      <w:r>
        <w:rPr>
          <w:rFonts w:eastAsia="Times New Roman" w:cs="Times New Roman" w:ascii="Times New Roman" w:hAnsi="Times New Roman"/>
          <w:i w:val="false"/>
          <w:iCs w:val="false"/>
          <w:color w:val="000000"/>
          <w:spacing w:val="0"/>
          <w:sz w:val="28"/>
          <w:shd w:fill="FFFFFF" w:val="clear"/>
        </w:rPr>
        <w:t>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w:t>
      </w:r>
      <w:r>
        <w:rPr>
          <w:rFonts w:eastAsia="Times New Roman" w:cs="Times New Roman" w:ascii="Times New Roman" w:hAnsi="Times New Roman"/>
          <w:i w:val="false"/>
          <w:iCs w:val="false"/>
          <w:color w:val="000000"/>
          <w:spacing w:val="0"/>
          <w:sz w:val="28"/>
          <w:szCs w:val="28"/>
          <w:shd w:fill="FFFFFF" w:val="clear"/>
        </w:rPr>
        <w:t xml:space="preserve"> муниципальном образовании Юрьев-Польский район </w:t>
      </w:r>
      <w:r>
        <w:rPr>
          <w:rFonts w:eastAsia="Times New Roman" w:cs="Times New Roman" w:ascii="Times New Roman" w:hAnsi="Times New Roman"/>
          <w:i w:val="false"/>
          <w:iCs w:val="false"/>
          <w:color w:val="000000"/>
          <w:spacing w:val="0"/>
          <w:sz w:val="28"/>
          <w:shd w:fill="FFFFFF" w:val="clear"/>
        </w:rPr>
        <w:t>(далее – муниципальный контроль</w:t>
      </w:r>
      <w:r>
        <w:rPr>
          <w:rFonts w:eastAsia="Arial" w:cs="Arial" w:ascii="Arial" w:hAnsi="Arial"/>
          <w:i w:val="false"/>
          <w:iCs w:val="false"/>
          <w:color w:val="000000"/>
          <w:spacing w:val="0"/>
          <w:sz w:val="20"/>
          <w:shd w:fill="FFFFFF" w:val="clear"/>
        </w:rPr>
        <w:t xml:space="preserve"> </w:t>
      </w:r>
      <w:r>
        <w:rPr>
          <w:rFonts w:eastAsia="Times New Roman" w:cs="Times New Roman" w:ascii="Times New Roman" w:hAnsi="Times New Roman"/>
          <w:i w:val="false"/>
          <w:iCs w:val="false"/>
          <w:color w:val="000000"/>
          <w:spacing w:val="0"/>
          <w:sz w:val="28"/>
          <w:shd w:fill="FFFFFF" w:val="clear"/>
        </w:rPr>
        <w:t>за исполнением единой теплоснабжающей организацией обязательств).</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муниципальном образовании Юрьев-Польский район,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Pr>
          <w:rFonts w:eastAsia="Arial" w:cs="Arial" w:ascii="Arial" w:hAnsi="Arial"/>
          <w:color w:val="000000"/>
          <w:spacing w:val="0"/>
          <w:sz w:val="20"/>
          <w:shd w:fill="FFFFFF" w:val="clear"/>
        </w:rPr>
        <w:t xml:space="preserve"> </w:t>
      </w:r>
      <w:r>
        <w:rPr>
          <w:rFonts w:eastAsia="Times New Roman" w:cs="Times New Roman" w:ascii="Times New Roman" w:hAnsi="Times New Roman"/>
          <w:color w:val="000000"/>
          <w:spacing w:val="0"/>
          <w:sz w:val="28"/>
          <w:shd w:fill="FFFFFF" w:val="clear"/>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 xml:space="preserve">1.3. Муниципальный контроль за исполнением единой теплоснабжающей организацией обязательств осуществляется администрацией </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8"/>
          <w:szCs w:val="28"/>
          <w:shd w:fill="FFFFFF" w:val="clear"/>
        </w:rPr>
        <w:t>муниципального образования Юрьев-Польский район</w:t>
      </w:r>
      <w:r>
        <w:rPr>
          <w:rFonts w:eastAsia="Times New Roman" w:cs="Times New Roman" w:ascii="Times New Roman" w:hAnsi="Times New Roman"/>
          <w:i/>
          <w:color w:val="000000"/>
          <w:spacing w:val="0"/>
          <w:sz w:val="24"/>
          <w:shd w:fill="FFFFFF" w:val="clear"/>
        </w:rPr>
        <w:t xml:space="preserve"> </w:t>
      </w:r>
      <w:r>
        <w:rPr>
          <w:rFonts w:eastAsia="Times New Roman" w:cs="Times New Roman" w:ascii="Times New Roman" w:hAnsi="Times New Roman"/>
          <w:color w:val="000000"/>
          <w:spacing w:val="0"/>
          <w:sz w:val="28"/>
          <w:shd w:fill="FFFFFF" w:val="clear"/>
        </w:rPr>
        <w:t>(далее –  администрация).</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0"/>
          <w:spacing w:val="0"/>
          <w:sz w:val="28"/>
          <w:shd w:fill="FFFFFF" w:val="clear"/>
        </w:rPr>
        <w:t>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заместитель главы администрации муниципального образования Юрьев-Польский район, начальник управления по развитию инфраструктуры и ЖКХ, ГО и ЧС, начальник отдела ЖКХ и энергетики управления по развитию инфраструктуры и ЖКХ, ГО и ЧС администрации муниципального образования Юрьев-Польский район (далее также – должностные лица, уполномоченные осуществлять муниципальный контроль за исполнением единой теплоснабжающей организацией обязательств)</w:t>
      </w:r>
      <w:r>
        <w:rPr>
          <w:rFonts w:eastAsia="Times New Roman" w:cs="Times New Roman" w:ascii="Times New Roman" w:hAnsi="Times New Roman"/>
          <w:i/>
          <w:color w:val="000000"/>
          <w:spacing w:val="0"/>
          <w:sz w:val="24"/>
          <w:shd w:fill="FFFFFF" w:val="clear"/>
        </w:rPr>
        <w:t>.</w:t>
      </w:r>
      <w:r>
        <w:rPr>
          <w:rFonts w:eastAsia="Times New Roman" w:cs="Times New Roman" w:ascii="Times New Roman" w:hAnsi="Times New Roman"/>
          <w:color w:val="000000"/>
          <w:spacing w:val="0"/>
          <w:sz w:val="28"/>
          <w:shd w:fill="FFFFFF" w:val="clear"/>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8"/>
          <w:shd w:fill="FFFFFF" w:val="clear"/>
        </w:rPr>
        <w:t>за исполнением единой теплоснабжающей организацией обязательств.</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0"/>
          <w:spacing w:val="0"/>
          <w:sz w:val="28"/>
          <w:shd w:fill="FFFFFF" w:val="clear"/>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Pr>
          <w:rFonts w:eastAsia="Times New Roman" w:cs="Times New Roman" w:ascii="Times New Roman" w:hAnsi="Times New Roman"/>
          <w:color w:val="000000"/>
          <w:spacing w:val="0"/>
          <w:sz w:val="28"/>
          <w:u w:val="single"/>
          <w:shd w:fill="FFFFFF" w:val="clear"/>
        </w:rPr>
        <w:t>закона</w:t>
      </w:r>
      <w:r>
        <w:rPr>
          <w:rFonts w:eastAsia="Times New Roman" w:cs="Times New Roman" w:ascii="Times New Roman" w:hAnsi="Times New Roman"/>
          <w:color w:val="000000"/>
          <w:spacing w:val="0"/>
          <w:sz w:val="28"/>
          <w:shd w:fill="FFFFFF" w:val="clear"/>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Pr>
          <w:rFonts w:eastAsia="Times New Roman" w:cs="Times New Roman" w:ascii="Times New Roman" w:hAnsi="Times New Roman"/>
          <w:color w:val="000000"/>
          <w:spacing w:val="0"/>
          <w:sz w:val="28"/>
          <w:u w:val="single"/>
          <w:shd w:fill="FFFFFF" w:val="clear"/>
        </w:rPr>
        <w:t>закона</w:t>
      </w:r>
      <w:r>
        <w:rPr>
          <w:rFonts w:eastAsia="Times New Roman" w:cs="Times New Roman" w:ascii="Times New Roman" w:hAnsi="Times New Roman"/>
          <w:color w:val="000000"/>
          <w:spacing w:val="0"/>
          <w:sz w:val="28"/>
          <w:shd w:fill="FFFFFF" w:val="clear"/>
        </w:rPr>
        <w:t xml:space="preserve"> от 06.10.2003 № 131-ФЗ «Об общих принципах организации местного самоуправления в Российской Федерации».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1.6. Объектами муниципального контроля за исполнением единой теплоснабжающей организацией обязательств являются: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а)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 190-ФЗ «О теплоснабжении»;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Pr>
          <w:rFonts w:eastAsia="Arial" w:cs="Arial" w:ascii="Arial" w:hAnsi="Arial"/>
          <w:color w:val="000000"/>
          <w:spacing w:val="0"/>
          <w:sz w:val="20"/>
          <w:shd w:fill="FFFFFF" w:val="clear"/>
        </w:rPr>
        <w:t xml:space="preserve"> </w:t>
      </w:r>
      <w:r>
        <w:rPr>
          <w:rFonts w:eastAsia="Times New Roman" w:cs="Times New Roman" w:ascii="Times New Roman" w:hAnsi="Times New Roman"/>
          <w:color w:val="000000"/>
          <w:spacing w:val="0"/>
          <w:sz w:val="28"/>
          <w:shd w:fill="FFFFFF" w:val="clear"/>
        </w:rPr>
        <w:t>указанные в части 3 статьи 23.7 Федерального закона от 27.07.2010 № 190-ФЗ «О теплоснабжении».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pPr>
        <w:pStyle w:val="Normal"/>
        <w:widowControl w:val="false"/>
        <w:suppressAutoHyphens w:val="true"/>
        <w:bidi w:val="0"/>
        <w:spacing w:lineRule="exact" w:line="360" w:before="0" w:after="0"/>
        <w:ind w:left="0" w:right="0" w:hanging="0"/>
        <w:jc w:val="center"/>
        <w:rPr>
          <w:rFonts w:ascii="Times New Roman" w:hAnsi="Times New Roman" w:eastAsia="Times New Roman" w:cs="Times New Roman"/>
          <w:color w:val="000000"/>
          <w:spacing w:val="0"/>
          <w:sz w:val="28"/>
          <w:shd w:fill="FFFFFF" w:val="clear"/>
        </w:rPr>
      </w:pPr>
      <w:r>
        <w:rPr>
          <w:rFonts w:eastAsia="Times New Roman" w:cs="Times New Roman" w:ascii="Times New Roman" w:hAnsi="Times New Roman"/>
          <w:color w:val="000000"/>
          <w:spacing w:val="0"/>
          <w:sz w:val="28"/>
          <w:shd w:fill="FFFFFF" w:val="clear"/>
        </w:rPr>
      </w:r>
    </w:p>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highlight w:val="white"/>
        </w:rPr>
      </w:pPr>
      <w:r>
        <w:rPr>
          <w:rFonts w:eastAsia="Times New Roman" w:cs="Times New Roman" w:ascii="Times New Roman" w:hAnsi="Times New Roman"/>
          <w:b/>
          <w:color w:val="000000"/>
          <w:spacing w:val="0"/>
          <w:sz w:val="28"/>
          <w:shd w:fill="FFFFFF" w:val="clear"/>
        </w:rPr>
        <w:t>2. Профилактика рисков причинения вреда (ущерба) охраняемым законом ценностям</w:t>
      </w:r>
    </w:p>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shd w:fill="FFFFFF" w:val="clear"/>
        </w:rPr>
      </w:pPr>
      <w:r>
        <w:rPr>
          <w:rFonts w:eastAsia="Times New Roman" w:cs="Times New Roman" w:ascii="Times New Roman" w:hAnsi="Times New Roman"/>
          <w:b/>
          <w:color w:val="000000"/>
          <w:spacing w:val="0"/>
          <w:sz w:val="28"/>
          <w:shd w:fill="FFFFFF" w:val="clear"/>
        </w:rPr>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администрации муниципального образования Юрьев-Польский район для принятия решения о проведении контрольных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1) информирование;</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2) обобщение правоприменительной практики;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3) объявление предостережений;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4) консультирование;</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5) профилактический визит.</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8"/>
          <w:shd w:fill="FFFFFF" w:val="clear"/>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 их наличии) и в иных формах.</w:t>
      </w:r>
    </w:p>
    <w:p>
      <w:pPr>
        <w:pStyle w:val="Normal"/>
        <w:widowControl w:val="false"/>
        <w:suppressAutoHyphens w:val="true"/>
        <w:bidi w:val="0"/>
        <w:spacing w:lineRule="exact" w:line="360" w:before="0" w:after="0"/>
        <w:ind w:left="0" w:right="0" w:firstLine="709"/>
        <w:jc w:val="both"/>
        <w:rPr/>
      </w:pPr>
      <w:r>
        <w:rPr>
          <w:rFonts w:eastAsia="Times New Roman" w:cs="Times New Roman" w:ascii="Times New Roman" w:hAnsi="Times New Roman"/>
          <w:color w:val="000000"/>
          <w:spacing w:val="0"/>
          <w:sz w:val="28"/>
          <w:shd w:fill="FFFFFF" w:val="clear"/>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
        <w:r>
          <w:rPr>
            <w:rStyle w:val="Style14"/>
            <w:rFonts w:eastAsia="Times New Roman" w:cs="Times New Roman" w:ascii="Times New Roman" w:hAnsi="Times New Roman"/>
            <w:color w:val="000000"/>
            <w:spacing w:val="0"/>
            <w:sz w:val="28"/>
            <w:highlight w:val="white"/>
            <w:u w:val="single"/>
          </w:rPr>
          <w:t>частью 3 статьи 46</w:t>
        </w:r>
      </w:hyperlink>
      <w:r>
        <w:rPr>
          <w:rFonts w:eastAsia="Times New Roman" w:cs="Times New Roman" w:ascii="Times New Roman" w:hAnsi="Times New Roman"/>
          <w:color w:val="000000"/>
          <w:spacing w:val="0"/>
          <w:sz w:val="28"/>
          <w:shd w:fill="FFFFFF" w:val="clear"/>
        </w:rPr>
        <w:t xml:space="preserve"> Федерального закона от 31.07.2020 № 248-ФЗ «О государственном контроле (надзоре) и муниципальном контроле в Российской Федерации».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Pr>
          <w:rFonts w:eastAsia="Times New Roman" w:cs="Times New Roman" w:ascii="Times New Roman" w:hAnsi="Times New Roman"/>
          <w:i/>
          <w:color w:val="000000"/>
          <w:spacing w:val="0"/>
          <w:sz w:val="28"/>
          <w:shd w:fill="FFFFFF" w:val="clear"/>
        </w:rPr>
        <w:t xml:space="preserve"> </w:t>
      </w:r>
      <w:r>
        <w:rPr>
          <w:rFonts w:eastAsia="Times New Roman" w:cs="Times New Roman" w:ascii="Times New Roman" w:hAnsi="Times New Roman"/>
          <w:color w:val="000000"/>
          <w:spacing w:val="0"/>
          <w:sz w:val="28"/>
          <w:shd w:fill="FFFFFF" w:val="clear"/>
        </w:rPr>
        <w:t>Указанный доклад размещается в срок до 1 июля года, следующего за отчетным годом, на официальном сайте администрации</w:t>
      </w:r>
      <w:r>
        <w:rPr>
          <w:rFonts w:eastAsia="Arial" w:cs="Arial" w:ascii="Arial" w:hAnsi="Arial"/>
          <w:color w:val="000000"/>
          <w:spacing w:val="0"/>
          <w:sz w:val="20"/>
          <w:shd w:fill="FFFFFF" w:val="clear"/>
        </w:rPr>
        <w:t xml:space="preserve"> </w:t>
      </w:r>
      <w:r>
        <w:rPr>
          <w:rFonts w:eastAsia="Times New Roman" w:cs="Times New Roman" w:ascii="Times New Roman" w:hAnsi="Times New Roman"/>
          <w:color w:val="000000"/>
          <w:spacing w:val="0"/>
          <w:sz w:val="28"/>
          <w:shd w:fill="FFFFFF" w:val="clear"/>
        </w:rPr>
        <w:t>в специальном разделе, посвященном контрольной деятельности.</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муниципального образования Юрьев-Польский район</w:t>
      </w:r>
      <w:r>
        <w:rPr>
          <w:rFonts w:eastAsia="Times New Roman" w:cs="Times New Roman" w:ascii="Times New Roman" w:hAnsi="Times New Roman"/>
          <w:i/>
          <w:color w:val="000000"/>
          <w:spacing w:val="0"/>
          <w:sz w:val="24"/>
          <w:shd w:fill="FFFFFF" w:val="clear"/>
        </w:rPr>
        <w:t xml:space="preserve"> </w:t>
      </w:r>
      <w:r>
        <w:rPr>
          <w:rFonts w:eastAsia="Times New Roman" w:cs="Times New Roman" w:ascii="Times New Roman" w:hAnsi="Times New Roman"/>
          <w:color w:val="000000"/>
          <w:spacing w:val="0"/>
          <w:sz w:val="28"/>
          <w:shd w:fill="FFFFFF" w:val="clear"/>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br/>
        <w:t xml:space="preserve">«О типовых формах документов, используемых контрольным (надзорным) органом». </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Личный прием граждан проводится главой (заместителем главы) администрации муниципального образования Юрьев-Польский район</w:t>
      </w:r>
      <w:r>
        <w:rPr>
          <w:rFonts w:eastAsia="Times New Roman" w:cs="Times New Roman" w:ascii="Times New Roman" w:hAnsi="Times New Roman"/>
          <w:i/>
          <w:color w:val="000000"/>
          <w:spacing w:val="0"/>
          <w:sz w:val="24"/>
          <w:shd w:fill="FFFFFF" w:val="clear"/>
        </w:rPr>
        <w:t xml:space="preserve"> </w:t>
      </w:r>
      <w:r>
        <w:rPr>
          <w:rFonts w:eastAsia="Times New Roman" w:cs="Times New Roman" w:ascii="Times New Roman" w:hAnsi="Times New Roman"/>
          <w:color w:val="000000"/>
          <w:spacing w:val="0"/>
          <w:sz w:val="28"/>
          <w:shd w:fill="FFFFFF" w:val="clear"/>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Pr>
          <w:rFonts w:eastAsia="Arial" w:cs="Arial" w:ascii="Arial" w:hAnsi="Arial"/>
          <w:color w:val="000000"/>
          <w:spacing w:val="0"/>
          <w:sz w:val="20"/>
          <w:shd w:fill="FFFFFF" w:val="clear"/>
        </w:rPr>
        <w:t xml:space="preserve"> </w:t>
      </w:r>
      <w:r>
        <w:rPr>
          <w:rFonts w:eastAsia="Times New Roman" w:cs="Times New Roman" w:ascii="Times New Roman" w:hAnsi="Times New Roman"/>
          <w:color w:val="000000"/>
          <w:spacing w:val="0"/>
          <w:sz w:val="28"/>
          <w:shd w:fill="FFFFFF" w:val="clear"/>
        </w:rPr>
        <w:t>в специальном разделе, посвященном контрольной деятельности.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Консультирование осуществляется в устной или письменной форме по следующим вопросам: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1) организация и осуществление муниципального контроля за исполнением единой теплоснабжающей организацией обязательств;</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2) порядок осуществления контрольных мероприятий, установленных настоящим Положением;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1) контролируемым лицом представлен письменный запрос о представлении письменного ответа по вопросам консультирования;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2) за время консультирования предоставить в устной форме ответ на поставленные вопросы невозможно;</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3) ответ на поставленные вопросы требует дополнительного запроса сведений.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муниципального образования Юрьев-Польский район</w:t>
      </w:r>
      <w:r>
        <w:rPr>
          <w:rFonts w:eastAsia="Times New Roman" w:cs="Times New Roman" w:ascii="Times New Roman" w:hAnsi="Times New Roman"/>
          <w:i/>
          <w:color w:val="000000"/>
          <w:spacing w:val="0"/>
          <w:sz w:val="24"/>
          <w:shd w:fill="FFFFFF" w:val="clear"/>
        </w:rPr>
        <w:t xml:space="preserve"> </w:t>
      </w:r>
      <w:r>
        <w:rPr>
          <w:rFonts w:eastAsia="Times New Roman" w:cs="Times New Roman" w:ascii="Times New Roman" w:hAnsi="Times New Roman"/>
          <w:color w:val="000000"/>
          <w:spacing w:val="0"/>
          <w:sz w:val="28"/>
          <w:shd w:fill="FFFFFF" w:val="clear"/>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0"/>
          <w:spacing w:val="0"/>
          <w:sz w:val="28"/>
          <w:shd w:fill="FFFFFF" w:val="clear"/>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0"/>
          <w:spacing w:val="0"/>
          <w:sz w:val="28"/>
          <w:shd w:fill="FFFFFF" w:val="clear"/>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0"/>
          <w:spacing w:val="0"/>
          <w:sz w:val="28"/>
          <w:shd w:fill="FFFFFF" w:val="clear"/>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FFFFFF" w:val="clear"/>
        </w:rPr>
      </w:pPr>
      <w:r>
        <w:rPr>
          <w:rFonts w:eastAsia="Times New Roman" w:cs="Times New Roman" w:ascii="Times New Roman" w:hAnsi="Times New Roman"/>
          <w:color w:val="000000"/>
          <w:spacing w:val="0"/>
          <w:sz w:val="28"/>
          <w:shd w:fill="FFFFFF" w:val="clear"/>
        </w:rPr>
      </w:r>
    </w:p>
    <w:p>
      <w:pPr>
        <w:pStyle w:val="Normal"/>
        <w:widowControl w:val="false"/>
        <w:suppressAutoHyphens w:val="true"/>
        <w:bidi w:val="0"/>
        <w:spacing w:lineRule="exact" w:line="360" w:before="0" w:after="0"/>
        <w:ind w:left="0" w:right="0" w:hanging="0"/>
        <w:jc w:val="center"/>
        <w:rPr>
          <w:rFonts w:ascii="Times New Roman" w:hAnsi="Times New Roman" w:eastAsia="Times New Roman" w:cs="Times New Roman"/>
          <w:b/>
          <w:b/>
          <w:color w:val="000000"/>
          <w:spacing w:val="0"/>
          <w:sz w:val="28"/>
          <w:highlight w:val="white"/>
        </w:rPr>
      </w:pPr>
      <w:r>
        <w:rPr>
          <w:rFonts w:eastAsia="Times New Roman" w:cs="Times New Roman" w:ascii="Times New Roman" w:hAnsi="Times New Roman"/>
          <w:b/>
          <w:color w:val="000000"/>
          <w:spacing w:val="0"/>
          <w:sz w:val="28"/>
          <w:shd w:fill="FFFFFF" w:val="clear"/>
        </w:rPr>
        <w:t>3. Осуществление контрольных мероприятий и контрольных действий</w:t>
      </w:r>
    </w:p>
    <w:p>
      <w:pPr>
        <w:pStyle w:val="Normal"/>
        <w:widowControl w:val="false"/>
        <w:suppressAutoHyphens w:val="true"/>
        <w:bidi w:val="0"/>
        <w:spacing w:lineRule="exact" w:line="360" w:before="0" w:after="0"/>
        <w:ind w:left="0" w:right="0" w:hanging="0"/>
        <w:jc w:val="center"/>
        <w:rPr>
          <w:rFonts w:ascii="Times New Roman" w:hAnsi="Times New Roman" w:eastAsia="Times New Roman" w:cs="Times New Roman"/>
          <w:b/>
          <w:b/>
          <w:color w:val="000000"/>
          <w:spacing w:val="0"/>
          <w:sz w:val="28"/>
          <w:shd w:fill="FFFFFF" w:val="clear"/>
        </w:rPr>
      </w:pPr>
      <w:r>
        <w:rPr>
          <w:rFonts w:eastAsia="Times New Roman" w:cs="Times New Roman" w:ascii="Times New Roman" w:hAnsi="Times New Roman"/>
          <w:b/>
          <w:color w:val="000000"/>
          <w:spacing w:val="0"/>
          <w:sz w:val="28"/>
          <w:shd w:fill="FFFFFF" w:val="clear"/>
        </w:rPr>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3) документарная проверка (посредством получения письменных объяснений, истребования документов, экспертизы);</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6) выездное обследование (посредством осмотра, инструментального обследования (с применением видеозаписи), испытания, экспертизы).</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3.3. Контрольные мероприятия, указанные в подпунктах 1 – 4 пункта 3.1 настоящего Положения, проводятся в форме внеплановых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0"/>
          <w:spacing w:val="0"/>
          <w:sz w:val="28"/>
          <w:shd w:fill="FFFFFF" w:val="clear"/>
        </w:rPr>
        <w:t>Внеплановые контрольные мероприятия могут проводиться только после согласования с органами прокуратуры.</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3.4. Основанием для проведения контрольных мероприятий, проводимых с взаимодействием с контролируемыми лицами, является: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pPr>
        <w:pStyle w:val="Normal"/>
        <w:widowControl w:val="false"/>
        <w:suppressAutoHyphens w:val="true"/>
        <w:bidi w:val="0"/>
        <w:spacing w:lineRule="exact" w:line="360" w:before="0" w:after="0"/>
        <w:ind w:left="0" w:right="0" w:firstLine="709"/>
        <w:jc w:val="both"/>
        <w:rPr/>
      </w:pPr>
      <w:r>
        <w:rPr>
          <w:rFonts w:eastAsia="Times New Roman" w:cs="Times New Roman" w:ascii="Times New Roman" w:hAnsi="Times New Roman"/>
          <w:color w:val="000000"/>
          <w:spacing w:val="0"/>
          <w:sz w:val="28"/>
          <w:shd w:fill="FFFFFF" w:val="clear"/>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Pr>
          <w:rFonts w:eastAsia="Times New Roman" w:cs="Times New Roman" w:ascii="Times New Roman" w:hAnsi="Times New Roman"/>
          <w:i w:val="false"/>
          <w:iCs w:val="false"/>
          <w:color w:val="000000"/>
          <w:spacing w:val="0"/>
          <w:sz w:val="28"/>
          <w:szCs w:val="28"/>
          <w:shd w:fill="FFFFFF" w:val="clear"/>
        </w:rPr>
        <w:t>администрации муниципального образования Юрьев-Польский район,</w:t>
      </w:r>
      <w:r>
        <w:rPr>
          <w:rFonts w:eastAsia="Times New Roman" w:cs="Times New Roman" w:ascii="Times New Roman" w:hAnsi="Times New Roman"/>
          <w:i/>
          <w:color w:val="000000"/>
          <w:spacing w:val="0"/>
          <w:sz w:val="28"/>
          <w:shd w:fill="FFFFFF" w:val="clear"/>
        </w:rPr>
        <w:t xml:space="preserve"> </w:t>
      </w:r>
      <w:r>
        <w:rPr>
          <w:rFonts w:eastAsia="Times New Roman" w:cs="Times New Roman" w:ascii="Times New Roman" w:hAnsi="Times New Roman"/>
          <w:color w:val="000000"/>
          <w:spacing w:val="0"/>
          <w:sz w:val="28"/>
          <w:shd w:fill="FFFFFF" w:val="clear"/>
        </w:rPr>
        <w:t>задания, содержащегося в планах работы администрации,</w:t>
      </w:r>
      <w:r>
        <w:rPr>
          <w:rFonts w:eastAsia="Times New Roman" w:cs="Times New Roman" w:ascii="Times New Roman" w:hAnsi="Times New Roman"/>
          <w:i/>
          <w:color w:val="000000"/>
          <w:spacing w:val="0"/>
          <w:sz w:val="28"/>
          <w:shd w:fill="FFFFFF" w:val="clear"/>
        </w:rPr>
        <w:t xml:space="preserve"> </w:t>
      </w:r>
      <w:r>
        <w:rPr>
          <w:rFonts w:eastAsia="Times New Roman" w:cs="Times New Roman" w:ascii="Times New Roman" w:hAnsi="Times New Roman"/>
          <w:color w:val="000000"/>
          <w:spacing w:val="0"/>
          <w:sz w:val="28"/>
          <w:shd w:fill="FFFFFF" w:val="clear"/>
        </w:rPr>
        <w:t xml:space="preserve">в том числе в случаях, установленных Федеральным </w:t>
      </w:r>
      <w:hyperlink r:id="rId3">
        <w:r>
          <w:rPr>
            <w:rStyle w:val="Style14"/>
            <w:rFonts w:eastAsia="Times New Roman" w:cs="Times New Roman" w:ascii="Times New Roman" w:hAnsi="Times New Roman"/>
            <w:color w:val="000000"/>
            <w:spacing w:val="0"/>
            <w:sz w:val="28"/>
            <w:highlight w:val="white"/>
            <w:u w:val="single"/>
          </w:rPr>
          <w:t>законом</w:t>
        </w:r>
      </w:hyperlink>
      <w:r>
        <w:rPr>
          <w:rFonts w:eastAsia="Times New Roman" w:cs="Times New Roman" w:ascii="Times New Roman" w:hAnsi="Times New Roman"/>
          <w:color w:val="000000"/>
          <w:spacing w:val="0"/>
          <w:sz w:val="28"/>
          <w:shd w:fill="FFFFFF" w:val="clear"/>
        </w:rPr>
        <w:t xml:space="preserve"> от 31.07.2020 № 248-ФЗ «О государственном контроле (надзоре) и муниципальном контроле в Российской Федерации».</w:t>
      </w:r>
    </w:p>
    <w:p>
      <w:pPr>
        <w:pStyle w:val="Normal"/>
        <w:widowControl w:val="false"/>
        <w:suppressAutoHyphens w:val="true"/>
        <w:bidi w:val="0"/>
        <w:spacing w:lineRule="exact" w:line="360" w:before="0" w:after="0"/>
        <w:ind w:left="0" w:right="0" w:firstLine="709"/>
        <w:jc w:val="both"/>
        <w:rPr/>
      </w:pPr>
      <w:r>
        <w:rPr>
          <w:rFonts w:eastAsia="Times New Roman" w:cs="Times New Roman" w:ascii="Times New Roman" w:hAnsi="Times New Roman"/>
          <w:color w:val="000000"/>
          <w:spacing w:val="0"/>
          <w:sz w:val="28"/>
          <w:shd w:fill="FFFFFF" w:val="clear"/>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4">
        <w:r>
          <w:rPr>
            <w:rStyle w:val="Style14"/>
            <w:rFonts w:eastAsia="Times New Roman" w:cs="Times New Roman" w:ascii="Times New Roman" w:hAnsi="Times New Roman"/>
            <w:color w:val="000000"/>
            <w:spacing w:val="0"/>
            <w:sz w:val="28"/>
            <w:highlight w:val="white"/>
            <w:u w:val="single"/>
          </w:rPr>
          <w:t>законом</w:t>
        </w:r>
      </w:hyperlink>
      <w:r>
        <w:rPr>
          <w:rFonts w:eastAsia="Times New Roman" w:cs="Times New Roman" w:ascii="Times New Roman" w:hAnsi="Times New Roman"/>
          <w:color w:val="000000"/>
          <w:spacing w:val="0"/>
          <w:sz w:val="28"/>
          <w:shd w:fill="FFFFFF" w:val="clear"/>
        </w:rPr>
        <w:t xml:space="preserve"> от 31.07.2020 № 248-ФЗ «О государственном контроле (надзоре) и муниципальном контроле в Российской Федерации».</w:t>
      </w:r>
    </w:p>
    <w:p>
      <w:pPr>
        <w:pStyle w:val="Normal"/>
        <w:widowControl w:val="false"/>
        <w:bidi w:val="0"/>
        <w:spacing w:lineRule="exact" w:line="360" w:before="0" w:after="0"/>
        <w:ind w:left="0" w:right="0" w:firstLine="709"/>
        <w:jc w:val="both"/>
        <w:rPr/>
      </w:pPr>
      <w:r>
        <w:rPr>
          <w:rFonts w:eastAsia="Times New Roman" w:cs="Times New Roman" w:ascii="Times New Roman" w:hAnsi="Times New Roman"/>
          <w:color w:val="000000"/>
          <w:spacing w:val="0"/>
          <w:sz w:val="28"/>
          <w:shd w:fill="FFFFFF" w:val="clear"/>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5">
        <w:r>
          <w:rPr>
            <w:rStyle w:val="Style14"/>
            <w:rFonts w:eastAsia="Times New Roman" w:cs="Times New Roman" w:ascii="Times New Roman" w:hAnsi="Times New Roman"/>
            <w:color w:val="000000"/>
            <w:spacing w:val="0"/>
            <w:sz w:val="28"/>
            <w:highlight w:val="white"/>
            <w:u w:val="single"/>
          </w:rPr>
          <w:t>Правилами</w:t>
        </w:r>
      </w:hyperlink>
      <w:r>
        <w:rPr>
          <w:rFonts w:eastAsia="Times New Roman" w:cs="Times New Roman" w:ascii="Times New Roman" w:hAnsi="Times New Roman"/>
          <w:color w:val="000000"/>
          <w:spacing w:val="0"/>
          <w:sz w:val="28"/>
          <w:shd w:fill="FFFFFF" w:val="clear"/>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 xml:space="preserve">3.10. Срок проведения выездной проверки не может превышать 10 рабочих дней. </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Normal"/>
        <w:widowControl w:val="false"/>
        <w:suppressAutoHyphens w:val="true"/>
        <w:bidi w:val="0"/>
        <w:spacing w:lineRule="exact" w:line="360" w:before="0" w:after="0"/>
        <w:ind w:left="0" w:right="0" w:firstLine="709"/>
        <w:jc w:val="both"/>
        <w:rPr/>
      </w:pPr>
      <w:r>
        <w:rPr>
          <w:rFonts w:eastAsia="Times New Roman" w:cs="Times New Roman" w:ascii="Times New Roman" w:hAnsi="Times New Roman"/>
          <w:color w:val="000000"/>
          <w:spacing w:val="0"/>
          <w:sz w:val="28"/>
          <w:shd w:fill="FFFFFF" w:val="clear"/>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6">
        <w:r>
          <w:rPr>
            <w:rStyle w:val="Style14"/>
            <w:rFonts w:eastAsia="Times New Roman" w:cs="Times New Roman" w:ascii="Times New Roman" w:hAnsi="Times New Roman"/>
            <w:color w:val="000000"/>
            <w:spacing w:val="0"/>
            <w:sz w:val="28"/>
            <w:u w:val="none"/>
            <w:shd w:fill="FFFFFF" w:val="clear"/>
          </w:rPr>
          <w:t>частью 2 статьи 90</w:t>
        </w:r>
      </w:hyperlink>
      <w:r>
        <w:rPr>
          <w:rFonts w:eastAsia="Times New Roman" w:cs="Times New Roman" w:ascii="Times New Roman" w:hAnsi="Times New Roman"/>
          <w:color w:val="000000"/>
          <w:spacing w:val="0"/>
          <w:sz w:val="28"/>
          <w:u w:val="none"/>
          <w:shd w:fill="FFFFFF" w:val="clear"/>
        </w:rPr>
        <w:t xml:space="preserve"> </w:t>
      </w:r>
      <w:r>
        <w:rPr>
          <w:rFonts w:eastAsia="Times New Roman" w:cs="Times New Roman" w:ascii="Times New Roman" w:hAnsi="Times New Roman"/>
          <w:color w:val="000000"/>
          <w:spacing w:val="0"/>
          <w:sz w:val="28"/>
          <w:shd w:fill="FFFFFF" w:val="clear"/>
        </w:rPr>
        <w:t>Федерального закона от 31.07.2020 № 248-ФЗ «О государственном контроле (надзоре) и муниципальном контроле в Российской Федерации».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3.14. Информация о контрольных мероприятиях размещается в Едином реестре контрольных (надзорных)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3.16.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widowControl w:val="fals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3.19.</w:t>
      </w:r>
      <w:r>
        <w:rPr>
          <w:rFonts w:eastAsia="Arial" w:cs="Arial" w:ascii="Arial" w:hAnsi="Arial"/>
          <w:color w:val="000000"/>
          <w:spacing w:val="0"/>
          <w:sz w:val="20"/>
          <w:shd w:fill="FFFFFF" w:val="clear"/>
        </w:rPr>
        <w:t xml:space="preserve"> </w:t>
      </w:r>
      <w:r>
        <w:rPr>
          <w:rFonts w:eastAsia="Times New Roman" w:cs="Times New Roman" w:ascii="Times New Roman" w:hAnsi="Times New Roman"/>
          <w:color w:val="000000"/>
          <w:spacing w:val="0"/>
          <w:sz w:val="28"/>
          <w:shd w:fill="FFFFFF" w:val="clear"/>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eastAsia="Times New Roman" w:cs="Times New Roman" w:ascii="Times New Roman" w:hAnsi="Times New Roman"/>
          <w:i w:val="false"/>
          <w:iCs w:val="false"/>
          <w:color w:val="000000"/>
          <w:spacing w:val="0"/>
          <w:sz w:val="28"/>
          <w:szCs w:val="28"/>
          <w:shd w:fill="FFFFFF" w:val="clear"/>
        </w:rPr>
        <w:t>Владимирской области</w:t>
      </w:r>
      <w:r>
        <w:rPr>
          <w:rFonts w:eastAsia="Times New Roman" w:cs="Times New Roman" w:ascii="Times New Roman" w:hAnsi="Times New Roman"/>
          <w:color w:val="000000"/>
          <w:spacing w:val="0"/>
          <w:sz w:val="28"/>
          <w:shd w:fill="FFFFFF" w:val="clear"/>
        </w:rPr>
        <w:t>, органами местного самоуправления, правоохранительными органами, организациями и гражданами.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FFFFFF" w:val="clear"/>
        </w:rPr>
      </w:pPr>
      <w:r>
        <w:rPr>
          <w:rFonts w:eastAsia="Times New Roman" w:cs="Times New Roman" w:ascii="Times New Roman" w:hAnsi="Times New Roman"/>
          <w:color w:val="000000"/>
          <w:spacing w:val="0"/>
          <w:sz w:val="28"/>
          <w:shd w:fill="FFFFFF" w:val="clear"/>
        </w:rPr>
      </w:r>
    </w:p>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highlight w:val="white"/>
        </w:rPr>
      </w:pPr>
      <w:r>
        <w:rPr>
          <w:rFonts w:eastAsia="Times New Roman" w:cs="Times New Roman" w:ascii="Times New Roman" w:hAnsi="Times New Roman"/>
          <w:b/>
          <w:color w:val="000000"/>
          <w:spacing w:val="0"/>
          <w:sz w:val="28"/>
          <w:shd w:fill="FFFFFF" w:val="clear"/>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shd w:fill="FFFFFF" w:val="clear"/>
        </w:rPr>
      </w:pPr>
      <w:r>
        <w:rPr>
          <w:rFonts w:eastAsia="Times New Roman" w:cs="Times New Roman" w:ascii="Times New Roman" w:hAnsi="Times New Roman"/>
          <w:b/>
          <w:color w:val="000000"/>
          <w:spacing w:val="0"/>
          <w:sz w:val="28"/>
          <w:shd w:fill="FFFFFF" w:val="clear"/>
        </w:rPr>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4.1.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1) решений о проведении контрольных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2) актов контрольных мероприятий, предписаний об устранении выявленных нарушений;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pPr>
        <w:pStyle w:val="Normal"/>
        <w:widowControl w:val="false"/>
        <w:bidi w:val="0"/>
        <w:spacing w:lineRule="exact" w:line="360" w:before="0" w:after="0"/>
        <w:ind w:left="0" w:right="0" w:firstLine="720"/>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муниципального образования Юрьев-Польский район</w:t>
      </w:r>
      <w:r>
        <w:rPr>
          <w:rFonts w:eastAsia="Times New Roman" w:cs="Times New Roman" w:ascii="Times New Roman" w:hAnsi="Times New Roman"/>
          <w:i/>
          <w:color w:val="000000"/>
          <w:spacing w:val="0"/>
          <w:sz w:val="24"/>
          <w:shd w:fill="FFFFFF" w:val="clear"/>
        </w:rPr>
        <w:t xml:space="preserve"> </w:t>
      </w:r>
      <w:r>
        <w:rPr>
          <w:rFonts w:eastAsia="Times New Roman" w:cs="Times New Roman" w:ascii="Times New Roman" w:hAnsi="Times New Roman"/>
          <w:color w:val="000000"/>
          <w:spacing w:val="0"/>
          <w:sz w:val="28"/>
          <w:shd w:fill="FFFFFF" w:val="clear"/>
        </w:rPr>
        <w:t>с предварительным информированием главы администрации муниципального образования Юрьев-Польский район</w:t>
      </w:r>
      <w:r>
        <w:rPr>
          <w:rFonts w:eastAsia="Times New Roman" w:cs="Times New Roman" w:ascii="Times New Roman" w:hAnsi="Times New Roman"/>
          <w:i/>
          <w:color w:val="000000"/>
          <w:spacing w:val="0"/>
          <w:sz w:val="24"/>
          <w:shd w:fill="FFFFFF" w:val="clear"/>
        </w:rPr>
        <w:t xml:space="preserve"> </w:t>
      </w:r>
      <w:r>
        <w:rPr>
          <w:rFonts w:eastAsia="Times New Roman" w:cs="Times New Roman" w:ascii="Times New Roman" w:hAnsi="Times New Roman"/>
          <w:color w:val="000000"/>
          <w:spacing w:val="0"/>
          <w:sz w:val="28"/>
          <w:shd w:fill="FFFFFF" w:val="clear"/>
        </w:rPr>
        <w:t>о наличии в</w:t>
      </w:r>
      <w:r>
        <w:rPr>
          <w:rFonts w:eastAsia="Times New Roman" w:cs="Times New Roman" w:ascii="Times New Roman" w:hAnsi="Times New Roman"/>
          <w:i/>
          <w:color w:val="000000"/>
          <w:spacing w:val="0"/>
          <w:sz w:val="24"/>
          <w:shd w:fill="FFFFFF" w:val="clear"/>
        </w:rPr>
        <w:t xml:space="preserve"> </w:t>
      </w:r>
      <w:r>
        <w:rPr>
          <w:rFonts w:eastAsia="Times New Roman" w:cs="Times New Roman" w:ascii="Times New Roman" w:hAnsi="Times New Roman"/>
          <w:color w:val="000000"/>
          <w:spacing w:val="0"/>
          <w:sz w:val="28"/>
          <w:shd w:fill="FFFFFF" w:val="clear"/>
        </w:rPr>
        <w:t>жалобе (документах) сведений, составляющих государственную или иную охраняемую законом тайну.</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4.4. Жалоба на решение администрации, действия (бездействие) его должностных лиц рассматривается главой (заместителем главы) администрации муниципального образования Юрьев-Польский район</w:t>
      </w:r>
      <w:r>
        <w:rPr>
          <w:rFonts w:eastAsia="Times New Roman" w:cs="Times New Roman" w:ascii="Times New Roman" w:hAnsi="Times New Roman"/>
          <w:i/>
          <w:color w:val="000000"/>
          <w:spacing w:val="0"/>
          <w:sz w:val="24"/>
          <w:shd w:fill="FFFFFF" w:val="clear"/>
        </w:rPr>
        <w:t>.</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0"/>
          <w:spacing w:val="0"/>
          <w:sz w:val="28"/>
          <w:shd w:fill="FFFFFF" w:val="clear"/>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муниципального образования Юрьев-Польский район не более чем на 20 рабочих дней.</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0"/>
          <w:spacing w:val="0"/>
          <w:sz w:val="28"/>
          <w:shd w:fill="FFFFFF" w:val="clear"/>
        </w:rPr>
      </w:pPr>
      <w:r>
        <w:rPr>
          <w:rFonts w:eastAsia="Times New Roman" w:cs="Times New Roman" w:ascii="Times New Roman" w:hAnsi="Times New Roman"/>
          <w:color w:val="000000"/>
          <w:spacing w:val="0"/>
          <w:sz w:val="28"/>
          <w:shd w:fill="FFFFFF" w:val="clear"/>
        </w:rPr>
      </w:r>
    </w:p>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highlight w:val="white"/>
        </w:rPr>
      </w:pPr>
      <w:r>
        <w:rPr>
          <w:rFonts w:eastAsia="Times New Roman" w:cs="Times New Roman" w:ascii="Times New Roman" w:hAnsi="Times New Roman"/>
          <w:b/>
          <w:color w:val="000000"/>
          <w:spacing w:val="0"/>
          <w:sz w:val="28"/>
          <w:shd w:fill="FFFFFF" w:val="clear"/>
        </w:rPr>
        <w:t>5. Ключевые показатели муниципального контроля за исполнением единой теплоснабжающей организацией обязательств и их целевые значения</w:t>
      </w:r>
    </w:p>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8"/>
          <w:shd w:fill="FFFFFF" w:val="clear"/>
        </w:rPr>
      </w:pPr>
      <w:r>
        <w:rPr>
          <w:rFonts w:eastAsia="Times New Roman" w:cs="Times New Roman" w:ascii="Times New Roman" w:hAnsi="Times New Roman"/>
          <w:b/>
          <w:color w:val="000000"/>
          <w:spacing w:val="0"/>
          <w:sz w:val="28"/>
          <w:shd w:fill="FFFFFF" w:val="clear"/>
        </w:rPr>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0"/>
          <w:spacing w:val="0"/>
          <w:sz w:val="28"/>
          <w:shd w:fill="FFFFFF" w:val="clear"/>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Normal"/>
        <w:widowControl w:val="false"/>
        <w:suppressAutoHyphens w:val="true"/>
        <w:bidi w:val="0"/>
        <w:spacing w:lineRule="exact" w:line="360" w:before="0" w:after="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0"/>
          <w:spacing w:val="0"/>
          <w:sz w:val="28"/>
          <w:shd w:fill="FFFFFF" w:val="clear"/>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Pr>
          <w:rFonts w:eastAsia="Times New Roman" w:cs="Times New Roman" w:ascii="Times New Roman" w:hAnsi="Times New Roman"/>
          <w:i w:val="false"/>
          <w:iCs w:val="false"/>
          <w:color w:val="000000"/>
          <w:spacing w:val="0"/>
          <w:sz w:val="28"/>
          <w:szCs w:val="28"/>
          <w:shd w:fill="FFFFFF" w:val="clear"/>
        </w:rPr>
        <w:t>Советом народных депутатов муниципального образования Юрьев-Польский район.</w:t>
      </w:r>
    </w:p>
    <w:p>
      <w:pPr>
        <w:pStyle w:val="Normal"/>
        <w:widowControl w:val="false"/>
        <w:suppressAutoHyphens w:val="true"/>
        <w:bidi w:val="0"/>
        <w:spacing w:lineRule="exact" w:line="240" w:before="0" w:after="0"/>
        <w:ind w:left="0" w:right="0" w:hanging="0"/>
        <w:jc w:val="both"/>
        <w:rPr>
          <w:rFonts w:ascii="Times New Roman" w:hAnsi="Times New Roman" w:eastAsia="Times New Roman" w:cs="Times New Roman"/>
          <w:b/>
          <w:b/>
          <w:color w:val="00000A"/>
          <w:spacing w:val="0"/>
          <w:sz w:val="28"/>
          <w:shd w:fill="FFFFFF" w:val="clear"/>
        </w:rPr>
      </w:pPr>
      <w:r>
        <w:rPr>
          <w:rFonts w:eastAsia="Times New Roman" w:cs="Times New Roman" w:ascii="Times New Roman" w:hAnsi="Times New Roman"/>
          <w:b/>
          <w:color w:val="00000A"/>
          <w:spacing w:val="0"/>
          <w:sz w:val="28"/>
          <w:shd w:fill="FFFFFF" w:val="clear"/>
        </w:rPr>
      </w:r>
    </w:p>
    <w:p>
      <w:pPr>
        <w:pStyle w:val="Normal"/>
        <w:widowControl w:val="false"/>
        <w:suppressAutoHyphens w:val="true"/>
        <w:bidi w:val="0"/>
        <w:spacing w:lineRule="exact" w:line="240" w:before="0" w:after="0"/>
        <w:ind w:left="0" w:right="0" w:hanging="0"/>
        <w:jc w:val="both"/>
        <w:rPr>
          <w:rFonts w:ascii="Arial" w:hAnsi="Arial" w:eastAsia="Arial" w:cs="Arial"/>
          <w:color w:val="00000A"/>
          <w:spacing w:val="0"/>
          <w:sz w:val="20"/>
          <w:highlight w:val="white"/>
        </w:rPr>
      </w:pPr>
      <w:r>
        <w:rPr>
          <w:rFonts w:eastAsia="Arial" w:cs="Arial" w:ascii="Arial" w:hAnsi="Arial"/>
          <w:color w:val="000000"/>
          <w:spacing w:val="0"/>
          <w:sz w:val="20"/>
          <w:shd w:fill="FFFFFF" w:val="clear"/>
        </w:rPr>
        <w:t xml:space="preserve"> </w:t>
      </w:r>
    </w:p>
    <w:p>
      <w:pPr>
        <w:pStyle w:val="Normal"/>
        <w:widowControl w:val="false"/>
        <w:suppressAutoHyphens w:val="true"/>
        <w:bidi w:val="0"/>
        <w:spacing w:lineRule="exact" w:line="240" w:before="0" w:after="0"/>
        <w:ind w:left="0" w:right="0" w:hanging="0"/>
        <w:jc w:val="right"/>
        <w:rPr/>
      </w:pPr>
      <w:r>
        <w:rPr/>
      </w:r>
    </w:p>
    <w:sectPr>
      <w:type w:val="nextPage"/>
      <w:pgSz w:w="12240" w:h="15840"/>
      <w:pgMar w:left="1700" w:right="560" w:header="0" w:top="1140" w:footer="0" w:bottom="780" w:gutter="0"/>
      <w:pgNumType w:fmt="decimal"/>
      <w:formProt w:val="false"/>
      <w:textDirection w:val="lrTb"/>
      <w:docGrid w:type="default" w:linePitch="2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Cs w:val="24"/>
        <w:lang w:val="ru-RU" w:eastAsia="zh-CN" w:bidi="hi-IN"/>
      </w:rPr>
    </w:rPrDefault>
    <w:pPrDefault>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00000A"/>
      <w:sz w:val="22"/>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nformat">
    <w:name w:val="ConsPlusNonformat"/>
    <w:qFormat/>
    <w:pPr>
      <w:widowControl/>
      <w:suppressAutoHyphens w:val="true"/>
      <w:bidi w:val="0"/>
      <w:spacing w:lineRule="atLeast" w:line="100" w:before="0" w:after="0"/>
      <w:jc w:val="left"/>
    </w:pPr>
    <w:rPr>
      <w:rFonts w:ascii="Courier New" w:hAnsi="Courier New" w:eastAsia="SimSun;Arial Unicode MS" w:cs="Courier New"/>
      <w:color w:val="00000A"/>
      <w:sz w:val="20"/>
      <w:szCs w:val="20"/>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8750&amp;date=25.06.2021&amp;demo=1&amp;dst=100512&amp;fld=134" TargetMode="External"/><Relationship Id="rId3" Type="http://schemas.openxmlformats.org/officeDocument/2006/relationships/hyperlink" Target="https://login.consultant.ru/link/?req=doc&amp;base=LAW&amp;n=358750&amp;date=25.06.2021&amp;demo=1"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78980&amp;date=25.06.2021&amp;demo=1&amp;dst=100014&amp;fld=134" TargetMode="External"/><Relationship Id="rId6" Type="http://schemas.openxmlformats.org/officeDocument/2006/relationships/hyperlink" Target="https://login.consultant.ru/link/?req=doc&amp;base=LAW&amp;n=358750&amp;date=25.06.2021&amp;demo=1&amp;dst=100998&amp;fld=134"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LibreOffice/5.3.1.2$Windows_x86 LibreOffice_project/e80a0e0fd1875e1696614d24c32df0f95f03deb2</Application>
  <Pages>17</Pages>
  <Words>4154</Words>
  <Characters>33698</Characters>
  <CharactersWithSpaces>37858</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2022-10-10T14:03:50Z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