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>
      <w:pPr>
        <w:pStyle w:val="Normal"/>
        <w:widowControl w:val="false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 Порядку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подготовке проекта НПА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</w:r>
    </w:p>
    <w:p>
      <w:pPr>
        <w:pStyle w:val="ConsPlusNonformat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-3175</wp:posOffset>
                </wp:positionH>
                <wp:positionV relativeFrom="paragraph">
                  <wp:posOffset>193040</wp:posOffset>
                </wp:positionV>
                <wp:extent cx="5965190" cy="317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  <w:u w:val="none"/>
        </w:rPr>
        <w:t>Постановление  администрации муниципального образования Юрьев-Польский район «</w:t>
      </w:r>
      <w:bookmarkStart w:id="1" w:name="__DdeLink__429_2839066144"/>
      <w:r>
        <w:rPr>
          <w:rFonts w:cs="Times New Roman" w:ascii="Times New Roman" w:hAnsi="Times New Roman"/>
          <w:sz w:val="28"/>
          <w:szCs w:val="28"/>
          <w:u w:val="none"/>
        </w:rPr>
        <w:t>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образования Юрьев-Польский район</w:t>
      </w:r>
      <w:bookmarkEnd w:id="1"/>
      <w:r>
        <w:rPr>
          <w:rFonts w:cs="Times New Roman" w:ascii="Times New Roman" w:hAnsi="Times New Roman"/>
          <w:sz w:val="28"/>
          <w:szCs w:val="28"/>
          <w:u w:val="single"/>
        </w:rPr>
        <w:t>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(наименование проекта НПА)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Настоящим   управление экономики и планирования администрации муниципального образования  Юрьев-Польский район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5965190" cy="317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(наименование разработчика)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 принимаются по адресу: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Владимирская область, г. Юрьев-Польский,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ул. Шибанкова, д. 33, этаж 1, каб. 14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5965190" cy="3175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(полный адрес)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также по адресу электронной почты:  </w:t>
      </w:r>
    </w:p>
    <w:p>
      <w:pPr>
        <w:pStyle w:val="ConsPlusNonformat"/>
        <w:jc w:val="center"/>
        <w:rPr/>
      </w:pPr>
      <w:bookmarkStart w:id="2" w:name="__DdeLink__340_1110708218"/>
      <w:r>
        <w:rPr>
          <w:rFonts w:cs="Times New Roman" w:ascii="Times New Roman" w:hAnsi="Times New Roman"/>
          <w:sz w:val="28"/>
          <w:szCs w:val="28"/>
          <w:lang w:val="en-US"/>
        </w:rPr>
        <w:t>economika_yp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bookmarkEnd w:id="2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-3175</wp:posOffset>
                </wp:positionH>
                <wp:positionV relativeFrom="paragraph">
                  <wp:posOffset>28575</wp:posOffset>
                </wp:positionV>
                <wp:extent cx="5965190" cy="3175"/>
                <wp:effectExtent l="0" t="0" r="0" b="0"/>
                <wp:wrapNone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(полный электронный адрес)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Сроки приема предложений: </w:t>
      </w:r>
    </w:p>
    <w:p>
      <w:pPr>
        <w:pStyle w:val="ConsPlusNonformat"/>
        <w:ind w:firstLine="709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>.1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.2019 г. – </w:t>
      </w:r>
      <w:r>
        <w:rPr>
          <w:rFonts w:cs="Times New Roman" w:ascii="Times New Roman" w:hAnsi="Times New Roman"/>
          <w:color w:val="000000"/>
          <w:sz w:val="28"/>
          <w:szCs w:val="28"/>
        </w:rPr>
        <w:t>04</w:t>
      </w:r>
      <w:r>
        <w:rPr>
          <w:rFonts w:cs="Times New Roman" w:ascii="Times New Roman" w:hAnsi="Times New Roman"/>
          <w:color w:val="000000"/>
          <w:sz w:val="28"/>
          <w:szCs w:val="28"/>
        </w:rPr>
        <w:t>.1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>.2019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5965190" cy="21590"/>
                <wp:effectExtent l="0" t="0" r="0" b="0"/>
                <wp:wrapNone/>
                <wp:docPr id="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20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Место  размещения уведомления о подготовке проекта НПА на официальном сайте проведения оценки регулирующего воздействия:</w:t>
      </w:r>
    </w:p>
    <w:p>
      <w:pPr>
        <w:pStyle w:val="ConsPlusNonformat"/>
        <w:ind w:firstLine="708"/>
        <w:jc w:val="center"/>
        <w:rPr/>
      </w:pPr>
      <w:hyperlink r:id="rId2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http://yp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33.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 </w:t>
      </w:r>
      <w:bookmarkStart w:id="3" w:name="__DdeLink__324_3464468461"/>
      <w:r>
        <w:rPr>
          <w:rFonts w:cs="Times New Roman" w:ascii="Times New Roman" w:hAnsi="Times New Roman"/>
          <w:sz w:val="28"/>
          <w:szCs w:val="28"/>
          <w:lang w:val="ru-RU"/>
        </w:rPr>
        <w:t>в разделе «Развитие предпринимательства» оценка регулирующего воздействия.</w:t>
      </w:r>
      <w:bookmarkEnd w:id="3"/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5965190" cy="3175"/>
                <wp:effectExtent l="0" t="0" r="0" b="0"/>
                <wp:wrapNone/>
                <wp:docPr id="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(полный электронный адрес)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ind w:firstLine="708"/>
        <w:jc w:val="both"/>
        <w:rPr/>
      </w:pPr>
      <w:hyperlink r:id="rId3">
        <w:r>
          <w:rPr>
            <w:rStyle w:val="ListLabel7"/>
            <w:rFonts w:cs="Times New Roman" w:ascii="Times New Roman" w:hAnsi="Times New Roman"/>
            <w:sz w:val="28"/>
            <w:szCs w:val="28"/>
          </w:rPr>
          <w:t>Все   поступившие  предложения  будут  рассмотрены.  Сводка  предложений  о проведении публичных обсуждений будет размещена на официальном сайте:</w:t>
        </w:r>
      </w:hyperlink>
    </w:p>
    <w:p>
      <w:pPr>
        <w:pStyle w:val="ConsPlusNonformat"/>
        <w:ind w:firstLine="708"/>
        <w:jc w:val="center"/>
        <w:rPr/>
      </w:pPr>
      <w:hyperlink r:id="rId4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http://yp33.ru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>в разделе «Развитие предпринимательства» оценка регулирующего воздействия.</w:t>
      </w: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-3175</wp:posOffset>
                </wp:positionH>
                <wp:positionV relativeFrom="paragraph">
                  <wp:posOffset>61595</wp:posOffset>
                </wp:positionV>
                <wp:extent cx="5898515" cy="3175"/>
                <wp:effectExtent l="0" t="0" r="0" b="0"/>
                <wp:wrapNone/>
                <wp:docPr id="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      </w:t>
      </w: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(адрес официального  сайта проведения оценки регулирующего воздействия)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-3175</wp:posOffset>
                </wp:positionH>
                <wp:positionV relativeFrom="paragraph">
                  <wp:posOffset>187325</wp:posOffset>
                </wp:positionV>
                <wp:extent cx="5898515" cy="3175"/>
                <wp:effectExtent l="0" t="0" r="0" b="0"/>
                <wp:wrapNone/>
                <wp:docPr id="8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не позднее  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11</w:t>
      </w:r>
      <w:r>
        <w:rPr>
          <w:rFonts w:cs="Times New Roman" w:ascii="Times New Roman" w:hAnsi="Times New Roman"/>
          <w:color w:val="000000"/>
          <w:sz w:val="28"/>
          <w:szCs w:val="28"/>
        </w:rPr>
        <w:t>.1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>.2019 г.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(число, месяц, год)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>
      <w:pPr>
        <w:pStyle w:val="ConsPlusNonformat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настоящее время существует необходимость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а также утвердить перечень организаций и объектов, на которых не допускается розничная продажа алкогольной продукции и схемы границ прилегающих территорий на которых не допускается розничная продажа алкогольной продукции в муниципальных образованиях Юрьев-Польского района.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Цели предлагаемого правового регулирования: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определении органами местного самоуправления границ прилегающих к некоторым организациям и объектам  территорий, на которых не допускается розничная продажа алкогольной продукции. </w:t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Действующие  нормативные  правовые 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настоящий проект нормативного акта разработан с соответствии с  нормами Федерального закона от 06.10.2005 №131-ФЗ «Об общих принципах организации местного самоуправления в Российской Федерации»,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 территорий, на которых не допускается розничная продажа алкогольной продукции».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  Планируемый   срок   вступления   в   силу   предлагаемого   правового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регулирования с учетом общественного обсуждения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01.12.2019 г.: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Данное постановление вступает в силу после его официального опубликования, декабрь 2019 года.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 Сведения  о  необходимости  или  отсутствии  необходимости установления переходного периода: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Установление переходного периода отсутствует.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Сравнение возможных вариантов решения проблемы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5" w:type="dxa"/>
          <w:bottom w:w="75" w:type="dxa"/>
          <w:right w:w="0" w:type="dxa"/>
        </w:tblCellMar>
        <w:tblLook w:val="0000"/>
      </w:tblPr>
      <w:tblGrid>
        <w:gridCol w:w="3254"/>
        <w:gridCol w:w="2610"/>
        <w:gridCol w:w="3691"/>
      </w:tblGrid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sz w:val="28"/>
                <w:szCs w:val="28"/>
              </w:rPr>
              <w:t>Принятие  постановления «</w:t>
            </w:r>
            <w:r>
              <w:rPr>
                <w:rFonts w:cs="Times New Roman"/>
                <w:sz w:val="28"/>
                <w:szCs w:val="28"/>
              </w:rPr>
              <w:t>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Юрьев-Польский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 нормативного акта распространяется на юридические лица и индивидуальных предпринимателей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6.4. 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8"/>
                <w:szCs w:val="28"/>
              </w:rPr>
              <w:t>Расходы бюджета района отсутствуют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позволит  достигнуть заявленных целей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6.8. </w:t>
      </w:r>
      <w:r>
        <w:rPr>
          <w:rFonts w:cs="Times New Roman" w:ascii="Times New Roman" w:hAnsi="Times New Roman"/>
          <w:sz w:val="28"/>
          <w:szCs w:val="28"/>
        </w:rPr>
        <w:t xml:space="preserve"> Обоснование выбора предпочтительного варианта предлагаемого  правового регулирования выявленной проблемы: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данный момент действует решение совета народных   депутатов  муниципального образования город Юрьев-Польский от 24.06.2013 №18 «Об определении на территории муниципального образования город Юрьев-Польский границ прилегающих к некоторым организациям и объектам территорий, на которых не допускается розничная продажа алкогольной продукции», решение совета народных   депутатов  муниципального образования Красносельское №24 от 10.04.2014 «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Об утверждении расстояний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до границ  территорий, прилегающих к детским и образовательным организациям, расположенных на территории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муниципального образования Красносельское», решение совета народных   депутатов  муниципального образования Небыловское №19 от 28.06.2013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Небыловское»,  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 администрации муниципального образования Симское от 28.06.2013 № 75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 что соответствовало ранее действующему законодательству.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связи с изменением законодательства внесенным   Федеральным законом от 03.07.2016 №261-ФЗ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необходимо принять новое постановление администрации муниципального образования Юрьев-Польский район «Об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Юрьев-Польский район».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Иная  информация  по  решению  разработчика,  относящаяся к сведениям о подготовке идеи (концепции) предлагаемого правового регулирования: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уведомлению о подготовке проекта НПА прилагаются: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иные  материалы,  которые,  по  мнению  разработчика,  позволяют оценить необходимость введения предлагаемого правового регулирования.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497484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46b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3146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fd61b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rsid w:val="00f3146b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f3146b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ar-SA" w:bidi="ar-SA"/>
    </w:rPr>
  </w:style>
  <w:style w:type="paragraph" w:styleId="Style23">
    <w:name w:val="Footer"/>
    <w:basedOn w:val="Normal"/>
    <w:link w:val="a6"/>
    <w:uiPriority w:val="99"/>
    <w:semiHidden/>
    <w:unhideWhenUsed/>
    <w:rsid w:val="00fd61b0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p33.ru/" TargetMode="External"/><Relationship Id="rId3" Type="http://schemas.openxmlformats.org/officeDocument/2006/relationships/hyperlink" Target="http://yp33.ru/" TargetMode="External"/><Relationship Id="rId4" Type="http://schemas.openxmlformats.org/officeDocument/2006/relationships/hyperlink" Target="http://yp33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LibreOffice/6.1.4.2$Windows_x86 LibreOffice_project/9d0f32d1f0b509096fd65e0d4bec26ddd1938fd3</Application>
  <Pages>5</Pages>
  <Words>855</Words>
  <Characters>6892</Characters>
  <CharactersWithSpaces>7950</CharactersWithSpaces>
  <Paragraphs>75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2017-03-07T05:32:00Z</dcterms:created>
  <dc:creator>User</dc:creator>
  <dc:description/>
  <dc:language>ru-RU</dc:language>
  <cp:lastModifiedBy/>
  <dcterms:modified xsi:type="dcterms:W3CDTF">2019-11-20T13:51:02Z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