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val="ru-RU" w:eastAsia="zh-CN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FF"/>
          <w:sz w:val="36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FF"/>
          <w:sz w:val="36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val="ru-RU" w:eastAsia="zh-CN"/>
        </w:rPr>
        <w:t>ЮРЬЕВ-ПОЛЬСКИЙ  РАЙОН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FF"/>
          <w:sz w:val="36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44"/>
          <w:szCs w:val="144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144"/>
          <w:szCs w:val="144"/>
          <w:lang w:val="ru-RU" w:eastAsia="zh-CN"/>
        </w:rPr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2"/>
        <w:gridCol w:w="1985"/>
        <w:gridCol w:w="2552"/>
      </w:tblGrid>
      <w:tr>
        <w:trPr>
          <w:trHeight w:val="294" w:hRule="atLeast"/>
        </w:trPr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0" w:hanging="108"/>
              <w:outlineLvl w:val="1"/>
              <w:rPr>
                <w:rFonts w:ascii="Times New Roman" w:hAnsi="Times New Roman" w:eastAsia="Arial Unicode MS" w:cs="Arial Unicode MS"/>
                <w:sz w:val="28"/>
                <w:szCs w:val="20"/>
                <w:lang w:val="ru-RU" w:eastAsia="zh-CN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  <w:lang w:val="ru-RU" w:eastAsia="zh-CN"/>
              </w:rPr>
              <w:t>от 14.06.2023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696</w:t>
            </w:r>
            <w:bookmarkStart w:id="0" w:name="_GoBack"/>
            <w:bookmarkEnd w:id="0"/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12"/>
          <w:lang w:val="ru-RU" w:eastAsia="zh-CN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outlineLvl w:val="2"/>
        <w:rPr>
          <w:rFonts w:ascii="Arial" w:hAnsi="Arial" w:eastAsia="Times New Roman" w:cs="Arial"/>
          <w:b/>
          <w:b/>
          <w:bCs/>
          <w:sz w:val="26"/>
          <w:szCs w:val="26"/>
          <w:lang w:val="ru-RU"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zh-CN"/>
        </w:rPr>
        <w:t>район от 12.07.2022г. №946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ru-RU" w:eastAsia="zh-CN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нормативно-правового акта администрации муниципального образования Юрьев-Польский район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п</w:t>
      </w:r>
      <w:r>
        <w:rPr>
          <w:rFonts w:eastAsia="Times New Roman" w:cs="Times New Roman" w:ascii="Times New Roman" w:hAnsi="Times New Roman"/>
          <w:sz w:val="28"/>
          <w:szCs w:val="24"/>
          <w:lang w:val="ru-RU" w:eastAsia="zh-CN"/>
        </w:rPr>
        <w:t> о с т а н о в л я 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12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1. Внести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муниципального образования Юрьев-Польский район от 12.07.2022 №946 «Об утверждении административного регламента предоставления муниципальной услуги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Выдача градостроительных планов земельных участков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» следующие изменения: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2"/>
          <w:szCs w:val="12"/>
          <w:lang w:val="ru-RU" w:eastAsia="zh-CN"/>
        </w:rPr>
      </w:pPr>
      <w:r>
        <w:rPr>
          <w:rFonts w:eastAsia="Times New Roman" w:cs="Times New Roman" w:ascii="Times New Roman" w:hAnsi="Times New Roman"/>
          <w:sz w:val="12"/>
          <w:szCs w:val="12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1.1. пункт 5.11.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 ответе по результатам рассмотрения жалобы указываются: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а) наименование органа, предоставляющего муниципальную услугу, многофункционального центра либо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должность, фамилия, имя, отчество (при наличии) должностного лица, принявшего решение по жалобе;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в) фамилия, имя, отчество (при наличии) или наименование заявителя;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г) основания для принятия решения по жалобе;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д) принятое по жалобе решение;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ж) сведения о порядке обжалования принятого по жалобе решения.</w:t>
      </w:r>
    </w:p>
    <w:p>
      <w:pPr>
        <w:pStyle w:val="Normal"/>
        <w:suppressAutoHyphens w:val="true"/>
        <w:spacing w:lineRule="auto" w:line="240" w:before="0" w:after="0"/>
        <w:ind w:right="141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2. 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>
        <w:rPr>
          <w:rFonts w:eastAsia="Times New Roman" w:cs="Times New Roman" w:ascii="Times New Roman" w:hAnsi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  <w:gridCol w:w="993"/>
        <w:gridCol w:w="3259"/>
      </w:tblGrid>
      <w:tr>
        <w:trPr/>
        <w:tc>
          <w:tcPr>
            <w:tcW w:w="5387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-108" w:hanging="0"/>
              <w:outlineLvl w:val="1"/>
              <w:rPr>
                <w:rFonts w:ascii="Times New Roman" w:hAnsi="Times New Roman" w:eastAsia="Arial Unicode MS" w:cs="Arial Unicode MS"/>
                <w:sz w:val="28"/>
                <w:szCs w:val="20"/>
                <w:lang w:val="ru-RU" w:eastAsia="zh-CN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zh-CN"/>
              </w:rPr>
            </w:r>
          </w:p>
        </w:tc>
        <w:tc>
          <w:tcPr>
            <w:tcW w:w="32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330475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340b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340b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9340b3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9340b3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2</Pages>
  <Words>249</Words>
  <Characters>1871</Characters>
  <CharactersWithSpaces>2098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2023-06-16T13:39:00Z</dcterms:created>
  <dc:creator>Начальник УАГ</dc:creator>
  <dc:description/>
  <dc:language>ru-RU</dc:language>
  <cp:lastModifiedBy/>
  <cp:lastPrinted>2023-06-16T13:38:00Z</cp:lastPrinted>
  <dcterms:modified xsi:type="dcterms:W3CDTF">2023-06-16T16:50:18Z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